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6C" w:rsidRDefault="00F76F6C">
      <w:pPr>
        <w:pStyle w:val="ConsPlusNormal"/>
        <w:jc w:val="both"/>
      </w:pPr>
    </w:p>
    <w:p w:rsidR="00F76F6C" w:rsidRDefault="00F76F6C">
      <w:pPr>
        <w:pStyle w:val="ConsPlusNormal"/>
      </w:pPr>
      <w:r>
        <w:t>Зарегистрировано в Минюсте России 30 октября 2015 г. N 39578</w:t>
      </w:r>
    </w:p>
    <w:p w:rsidR="00F76F6C" w:rsidRDefault="00F76F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F6C" w:rsidRDefault="00F76F6C">
      <w:pPr>
        <w:pStyle w:val="ConsPlusNormal"/>
        <w:jc w:val="both"/>
      </w:pPr>
    </w:p>
    <w:p w:rsidR="00F76F6C" w:rsidRPr="003F3DA0" w:rsidRDefault="00F76F6C">
      <w:pPr>
        <w:pStyle w:val="ConsPlusTitle"/>
        <w:jc w:val="center"/>
      </w:pPr>
      <w:r w:rsidRPr="003F3DA0">
        <w:t>МИНИСТЕРСТВО ФИНАНСОВ РОССИЙСКОЙ ФЕДЕРАЦИИ</w:t>
      </w:r>
    </w:p>
    <w:p w:rsidR="00F76F6C" w:rsidRPr="003F3DA0" w:rsidRDefault="00F76F6C">
      <w:pPr>
        <w:pStyle w:val="ConsPlusTitle"/>
        <w:jc w:val="center"/>
      </w:pPr>
    </w:p>
    <w:p w:rsidR="00F76F6C" w:rsidRPr="003F3DA0" w:rsidRDefault="00F76F6C">
      <w:pPr>
        <w:pStyle w:val="ConsPlusTitle"/>
        <w:jc w:val="center"/>
      </w:pPr>
      <w:r w:rsidRPr="003F3DA0">
        <w:t>ФЕДЕРАЛЬНАЯ НАЛОГОВАЯ СЛУЖБА</w:t>
      </w:r>
    </w:p>
    <w:p w:rsidR="00F76F6C" w:rsidRPr="003F3DA0" w:rsidRDefault="00F76F6C">
      <w:pPr>
        <w:pStyle w:val="ConsPlusTitle"/>
        <w:jc w:val="center"/>
      </w:pPr>
    </w:p>
    <w:p w:rsidR="00F76F6C" w:rsidRPr="003F3DA0" w:rsidRDefault="00F76F6C">
      <w:pPr>
        <w:pStyle w:val="ConsPlusTitle"/>
        <w:jc w:val="center"/>
      </w:pPr>
      <w:r w:rsidRPr="003F3DA0">
        <w:t>ПРИКАЗ</w:t>
      </w:r>
    </w:p>
    <w:p w:rsidR="00F76F6C" w:rsidRPr="003F3DA0" w:rsidRDefault="00F76F6C">
      <w:pPr>
        <w:pStyle w:val="ConsPlusTitle"/>
        <w:jc w:val="center"/>
      </w:pPr>
      <w:r w:rsidRPr="003F3DA0">
        <w:t>от 14 октября 2015 г. N ММВ-7-11/450@</w:t>
      </w:r>
    </w:p>
    <w:p w:rsidR="00F76F6C" w:rsidRPr="003F3DA0" w:rsidRDefault="00F76F6C">
      <w:pPr>
        <w:pStyle w:val="ConsPlusTitle"/>
        <w:jc w:val="center"/>
      </w:pPr>
    </w:p>
    <w:p w:rsidR="00F76F6C" w:rsidRPr="003F3DA0" w:rsidRDefault="00F76F6C">
      <w:pPr>
        <w:pStyle w:val="ConsPlusTitle"/>
        <w:jc w:val="center"/>
      </w:pPr>
      <w:r w:rsidRPr="003F3DA0">
        <w:t>ОБ УТВЕРЖДЕНИИ ФОРМЫ РАСЧЕТА</w:t>
      </w:r>
    </w:p>
    <w:p w:rsidR="00F76F6C" w:rsidRPr="003F3DA0" w:rsidRDefault="00F76F6C">
      <w:pPr>
        <w:pStyle w:val="ConsPlusTitle"/>
        <w:jc w:val="center"/>
      </w:pPr>
      <w:r w:rsidRPr="003F3DA0">
        <w:t>СУММ НАЛОГА НА ДОХОДЫ ФИЗИЧЕСКИХ ЛИЦ, ИСЧИСЛЕННЫХ</w:t>
      </w:r>
    </w:p>
    <w:p w:rsidR="00F76F6C" w:rsidRPr="003F3DA0" w:rsidRDefault="00F76F6C">
      <w:pPr>
        <w:pStyle w:val="ConsPlusTitle"/>
        <w:jc w:val="center"/>
      </w:pPr>
      <w:r w:rsidRPr="003F3DA0">
        <w:t>И УДЕРЖАННЫХ НАЛОГОВЫМ АГЕНТОМ (ФОРМА 6-НДФЛ), ПОРЯДОК</w:t>
      </w:r>
    </w:p>
    <w:p w:rsidR="00F76F6C" w:rsidRPr="003F3DA0" w:rsidRDefault="00F76F6C">
      <w:pPr>
        <w:pStyle w:val="ConsPlusTitle"/>
        <w:jc w:val="center"/>
      </w:pPr>
      <w:r w:rsidRPr="003F3DA0">
        <w:t>ЕЕ ЗАПОЛНЕНИЯ И ПРЕДСТАВЛЕНИЯ, А ТАКЖЕ ФОРМАТА</w:t>
      </w:r>
    </w:p>
    <w:p w:rsidR="00F76F6C" w:rsidRPr="003F3DA0" w:rsidRDefault="00F76F6C">
      <w:pPr>
        <w:pStyle w:val="ConsPlusTitle"/>
        <w:jc w:val="center"/>
      </w:pPr>
      <w:r w:rsidRPr="003F3DA0">
        <w:t>ПРЕДСТАВЛЕНИЯ РАСЧЕТА СУММ НАЛОГА НА ДОХОДЫ</w:t>
      </w:r>
    </w:p>
    <w:p w:rsidR="00F76F6C" w:rsidRPr="003F3DA0" w:rsidRDefault="00F76F6C">
      <w:pPr>
        <w:pStyle w:val="ConsPlusTitle"/>
        <w:jc w:val="center"/>
      </w:pPr>
      <w:r w:rsidRPr="003F3DA0">
        <w:t>ФИЗИЧЕСКИХ ЛИЦ, ИСЧИСЛЕННЫХ И УДЕРЖАННЫХ</w:t>
      </w:r>
    </w:p>
    <w:p w:rsidR="00F76F6C" w:rsidRPr="003F3DA0" w:rsidRDefault="00F76F6C">
      <w:pPr>
        <w:pStyle w:val="ConsPlusTitle"/>
        <w:jc w:val="center"/>
      </w:pPr>
      <w:r w:rsidRPr="003F3DA0">
        <w:t>НАЛОГОВЫМ АГЕНТОМ, В ЭЛЕКТРОННОЙ ФОРМЕ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В соответствии с </w:t>
      </w:r>
      <w:hyperlink r:id="rId4" w:history="1">
        <w:r w:rsidRPr="003F3DA0">
          <w:t>пунктом 4 статьи 31</w:t>
        </w:r>
      </w:hyperlink>
      <w:r w:rsidRPr="003F3DA0">
        <w:t xml:space="preserve"> Налогового кодекса Российской Федерации (Собрание законодательства Российской Федерации, 1998, N 31, ст. 3824; 2015, N 29, ст. 4358), с </w:t>
      </w:r>
      <w:hyperlink r:id="rId5" w:history="1">
        <w:r w:rsidRPr="003F3DA0">
          <w:t>пунктом 2 статьи 230</w:t>
        </w:r>
      </w:hyperlink>
      <w:r w:rsidRPr="003F3DA0">
        <w:t xml:space="preserve"> Налогового кодекса Российской Федерации (Собрание законодательства Российской Федерации, 2000, N 32, ст. 3340; 2015, N 29, ст. 4358) приказываю: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 Утвердить: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1.1. форму расчета сумм налога на доходы физических лиц, исчисленных и удержанных налоговым агентом (форма 6-НДФЛ), согласно </w:t>
      </w:r>
      <w:hyperlink w:anchor="P49" w:history="1">
        <w:proofErr w:type="gramStart"/>
        <w:r w:rsidRPr="003F3DA0">
          <w:t>приложению</w:t>
        </w:r>
        <w:proofErr w:type="gramEnd"/>
        <w:r w:rsidRPr="003F3DA0">
          <w:t xml:space="preserve"> N 1</w:t>
        </w:r>
      </w:hyperlink>
      <w:r w:rsidRPr="003F3DA0">
        <w:t xml:space="preserve"> к настоящему приказу;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1.2. порядок заполнения и представления расчета сумм налога на доходы физических лиц, исчисленных и удержанных налоговым агентом по форме 6-НДФЛ, согласно </w:t>
      </w:r>
      <w:hyperlink w:anchor="P258" w:history="1">
        <w:proofErr w:type="gramStart"/>
        <w:r w:rsidRPr="003F3DA0">
          <w:t>приложению</w:t>
        </w:r>
        <w:proofErr w:type="gramEnd"/>
        <w:r w:rsidRPr="003F3DA0">
          <w:t xml:space="preserve"> N 2</w:t>
        </w:r>
      </w:hyperlink>
      <w:r w:rsidRPr="003F3DA0">
        <w:t xml:space="preserve"> к настоящему приказу;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1.3. формат представления расчета сумм налога на доходы физических лиц, исчисленных и удержанных налоговым агентом (форма 6-НДФЛ), в электронной форме согласно </w:t>
      </w:r>
      <w:hyperlink w:anchor="P475" w:history="1">
        <w:proofErr w:type="gramStart"/>
        <w:r w:rsidRPr="003F3DA0">
          <w:t>приложению</w:t>
        </w:r>
        <w:proofErr w:type="gramEnd"/>
        <w:r w:rsidRPr="003F3DA0">
          <w:t xml:space="preserve"> N 3</w:t>
        </w:r>
      </w:hyperlink>
      <w:r w:rsidRPr="003F3DA0">
        <w:t xml:space="preserve"> к настоящему приказу.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2. 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Руководитель</w:t>
      </w:r>
    </w:p>
    <w:p w:rsidR="00F76F6C" w:rsidRPr="003F3DA0" w:rsidRDefault="00F76F6C">
      <w:pPr>
        <w:pStyle w:val="ConsPlusNormal"/>
        <w:jc w:val="right"/>
      </w:pPr>
      <w:r w:rsidRPr="003F3DA0">
        <w:t>Федеральной налоговой службы</w:t>
      </w:r>
    </w:p>
    <w:p w:rsidR="00F76F6C" w:rsidRPr="003F3DA0" w:rsidRDefault="00F76F6C">
      <w:pPr>
        <w:pStyle w:val="ConsPlusNormal"/>
        <w:jc w:val="right"/>
      </w:pPr>
      <w:r w:rsidRPr="003F3DA0">
        <w:t>М.В.МИШУСТИН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1</w:t>
      </w:r>
    </w:p>
    <w:p w:rsidR="00F76F6C" w:rsidRPr="003F3DA0" w:rsidRDefault="00F76F6C">
      <w:pPr>
        <w:pStyle w:val="ConsPlusNormal"/>
        <w:jc w:val="right"/>
      </w:pPr>
      <w:r w:rsidRPr="003F3DA0">
        <w:t>к приказу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┌─┐│││││││││││┌─┐     ┌─┬─┬─┬─┬─┬─┬─┬─┬─┬─┬─┬─┐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0" w:name="P39"/>
      <w:bookmarkEnd w:id="0"/>
      <w:r w:rsidRPr="003F3DA0">
        <w:rPr>
          <w:sz w:val="18"/>
        </w:rPr>
        <w:t>└─┘│││││││││││└─┘ ИНН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│││││││││││        └─┴─┴─┴─┴─┴─┴─┴─┴─┴─┴─┴─┘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│1520│1010│        ┌─┬─┬─┬─┬─┬─┬─┬─┬─┐      ┌─┬─┬─┐</w:t>
      </w:r>
    </w:p>
    <w:p w:rsidR="00F76F6C" w:rsidRPr="003F3DA0" w:rsidRDefault="00F76F6C">
      <w:pPr>
        <w:pStyle w:val="ConsPlusNonformat"/>
        <w:jc w:val="both"/>
      </w:pPr>
      <w:bookmarkStart w:id="1" w:name="P42"/>
      <w:bookmarkEnd w:id="1"/>
      <w:r w:rsidRPr="003F3DA0">
        <w:rPr>
          <w:sz w:val="18"/>
        </w:rPr>
        <w:t xml:space="preserve">                  КПП │ │ │ │ │ │ │ │ │ │ Стр. │0│0│1│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└─┴─┴─┴─┴─┴─┴─┴─┴─┘      └─┴─┴─┘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                                        Форма 6-НДФЛ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                                Форма по КНД 1151099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bookmarkStart w:id="2" w:name="P49"/>
      <w:bookmarkEnd w:id="2"/>
      <w:r w:rsidRPr="003F3DA0">
        <w:rPr>
          <w:sz w:val="18"/>
        </w:rPr>
        <w:t xml:space="preserve">                                     Расчет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сумм налога на доходы физических лиц, исчисленных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и удержанных налоговым агентом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┌─┬─┬─┐                            ┌─┬─┐                  ┌─┬─┬─┬─┐</w:t>
      </w:r>
    </w:p>
    <w:p w:rsidR="00F76F6C" w:rsidRPr="003F3DA0" w:rsidRDefault="00F76F6C">
      <w:pPr>
        <w:pStyle w:val="ConsPlusNonformat"/>
        <w:jc w:val="both"/>
      </w:pPr>
      <w:bookmarkStart w:id="3" w:name="P54"/>
      <w:bookmarkEnd w:id="3"/>
      <w:r w:rsidRPr="003F3DA0">
        <w:rPr>
          <w:sz w:val="18"/>
        </w:rPr>
        <w:t>Номер         │ │ │ │        Период              │ │ │     Налоговый   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корректировки └─┴─┴─┘        представления (код) └─┴─┘     период (год) └─┴─┴─┴─┘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    ┌─┬─┬─┐                                  ┌─┬─┬─┐</w:t>
      </w:r>
    </w:p>
    <w:p w:rsidR="00F76F6C" w:rsidRPr="003F3DA0" w:rsidRDefault="00F76F6C">
      <w:pPr>
        <w:pStyle w:val="ConsPlusNonformat"/>
        <w:jc w:val="both"/>
      </w:pPr>
      <w:bookmarkStart w:id="4" w:name="P58"/>
      <w:bookmarkEnd w:id="4"/>
      <w:r w:rsidRPr="003F3DA0">
        <w:rPr>
          <w:sz w:val="18"/>
        </w:rPr>
        <w:t>Представляется в налоговый орган │ │ │ │      По месту нахождения (учета)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(</w:t>
      </w:r>
      <w:proofErr w:type="gramStart"/>
      <w:r w:rsidRPr="003F3DA0">
        <w:rPr>
          <w:sz w:val="18"/>
        </w:rPr>
        <w:t xml:space="preserve">код)   </w:t>
      </w:r>
      <w:proofErr w:type="gramEnd"/>
      <w:r w:rsidRPr="003F3DA0">
        <w:rPr>
          <w:sz w:val="18"/>
        </w:rPr>
        <w:t xml:space="preserve">                         └─┴─┴─┘      (код)                       └─┴─┴─┘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5" w:name="P71"/>
      <w:bookmarkEnd w:id="5"/>
      <w:r w:rsidRPr="003F3DA0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(налоговый агент)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┌─┬─┬─┬─┬─┬─┬─┬─┬─┬─┬─┐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6" w:name="P75"/>
      <w:bookmarkEnd w:id="6"/>
      <w:r w:rsidRPr="003F3DA0">
        <w:rPr>
          <w:sz w:val="18"/>
        </w:rPr>
        <w:t>Код по ОКТМО              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└─┴─┴─┴─┴─┴─┴─┴─┴─┴─┴─┘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7" w:name="P78"/>
      <w:bookmarkEnd w:id="7"/>
      <w:r w:rsidRPr="003F3DA0">
        <w:rPr>
          <w:sz w:val="18"/>
        </w:rPr>
        <w:t>Номер контактного телефона │ │ │ │ │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┌─┬─┬─┐                                                   ┌─┬─┬─┐</w:t>
      </w:r>
    </w:p>
    <w:p w:rsidR="00F76F6C" w:rsidRPr="003F3DA0" w:rsidRDefault="00F76F6C">
      <w:pPr>
        <w:pStyle w:val="ConsPlusNonformat"/>
        <w:jc w:val="both"/>
      </w:pPr>
      <w:bookmarkStart w:id="8" w:name="P82"/>
      <w:bookmarkEnd w:id="8"/>
      <w:r w:rsidRPr="003F3DA0">
        <w:rPr>
          <w:sz w:val="18"/>
        </w:rPr>
        <w:t>На │ │ │ │ страницах с приложением подтверждающих документов │ │ │ │ листах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└─┴─┴─</w:t>
      </w:r>
      <w:proofErr w:type="gramStart"/>
      <w:r w:rsidRPr="003F3DA0">
        <w:rPr>
          <w:sz w:val="18"/>
        </w:rPr>
        <w:t>┘  или</w:t>
      </w:r>
      <w:proofErr w:type="gramEnd"/>
      <w:r w:rsidRPr="003F3DA0">
        <w:rPr>
          <w:sz w:val="18"/>
        </w:rPr>
        <w:t xml:space="preserve"> их копий на                                  └─┴─┴─┘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F76F6C" w:rsidRPr="003F3DA0" w:rsidRDefault="00F76F6C">
      <w:pPr>
        <w:pStyle w:val="ConsPlusNonformat"/>
        <w:jc w:val="both"/>
      </w:pPr>
      <w:bookmarkStart w:id="9" w:name="P86"/>
      <w:bookmarkEnd w:id="9"/>
      <w:r w:rsidRPr="003F3DA0">
        <w:rPr>
          <w:sz w:val="18"/>
        </w:rPr>
        <w:t xml:space="preserve">    Достоверность и полноту </w:t>
      </w:r>
      <w:proofErr w:type="gramStart"/>
      <w:r w:rsidRPr="003F3DA0">
        <w:rPr>
          <w:sz w:val="18"/>
        </w:rPr>
        <w:t xml:space="preserve">сведений,   </w:t>
      </w:r>
      <w:proofErr w:type="gramEnd"/>
      <w:r w:rsidRPr="003F3DA0">
        <w:rPr>
          <w:sz w:val="18"/>
        </w:rPr>
        <w:t xml:space="preserve"> │   Заполняется работником налогового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указанных в настоящем </w:t>
      </w:r>
      <w:proofErr w:type="gramStart"/>
      <w:r w:rsidRPr="003F3DA0">
        <w:rPr>
          <w:sz w:val="18"/>
        </w:rPr>
        <w:t xml:space="preserve">расчете,   </w:t>
      </w:r>
      <w:proofErr w:type="gramEnd"/>
      <w:r w:rsidRPr="003F3DA0">
        <w:rPr>
          <w:sz w:val="18"/>
        </w:rPr>
        <w:t xml:space="preserve">   │                  органа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</w:t>
      </w:r>
      <w:proofErr w:type="gramStart"/>
      <w:r w:rsidRPr="003F3DA0">
        <w:rPr>
          <w:sz w:val="18"/>
        </w:rPr>
        <w:t xml:space="preserve">подтверждаю:   </w:t>
      </w:r>
      <w:proofErr w:type="gramEnd"/>
      <w:r w:rsidRPr="003F3DA0">
        <w:rPr>
          <w:sz w:val="18"/>
        </w:rPr>
        <w:t xml:space="preserve">           │    Сведения о представлении расчета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┌─┐                        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│ │ 1 - налоговый агент                │                                  ┌─┬─┐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└─┘ 2 - представитель налогового </w:t>
      </w:r>
      <w:proofErr w:type="spellStart"/>
      <w:r w:rsidRPr="003F3DA0">
        <w:rPr>
          <w:sz w:val="18"/>
        </w:rPr>
        <w:t>агента│Настоящий</w:t>
      </w:r>
      <w:proofErr w:type="spellEnd"/>
      <w:r w:rsidRPr="003F3DA0">
        <w:rPr>
          <w:sz w:val="18"/>
        </w:rPr>
        <w:t xml:space="preserve"> расчет представлен     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┌─┬─┬─┬─┬─┬─┬─┬─┬─┬─┬─┬─┬─┬─┬─┬─┬─┬─┬─┬─┐│(</w:t>
      </w:r>
      <w:proofErr w:type="gramStart"/>
      <w:r w:rsidRPr="003F3DA0">
        <w:rPr>
          <w:sz w:val="18"/>
        </w:rPr>
        <w:t xml:space="preserve">код)   </w:t>
      </w:r>
      <w:proofErr w:type="gramEnd"/>
      <w:r w:rsidRPr="003F3DA0">
        <w:rPr>
          <w:sz w:val="18"/>
        </w:rPr>
        <w:t xml:space="preserve">                         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   ┌─┬─┬─┐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└─┴─┴─┴─┴─┴─┴─┴─┴─┴─┴─┴─┴─┴─┴─┴─┴─┴─┴─┴─┘│на │ │ │ │ страницах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   └─┴─┴─┘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                ┌─┬─┬─┐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││или их копий на │ │ │ │ листах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                └─┴─┴─┘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(фамилия, имя, отчество </w:t>
      </w:r>
      <w:hyperlink w:anchor="P143" w:history="1">
        <w:r w:rsidRPr="003F3DA0">
          <w:rPr>
            <w:sz w:val="18"/>
          </w:rPr>
          <w:t>&lt;*&gt;</w:t>
        </w:r>
      </w:hyperlink>
      <w:r w:rsidRPr="003F3DA0">
        <w:rPr>
          <w:sz w:val="18"/>
        </w:rPr>
        <w:t xml:space="preserve">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</w:t>
      </w:r>
      <w:proofErr w:type="gramStart"/>
      <w:r w:rsidRPr="003F3DA0">
        <w:rPr>
          <w:sz w:val="18"/>
        </w:rPr>
        <w:t xml:space="preserve">полностью)   </w:t>
      </w:r>
      <w:proofErr w:type="gramEnd"/>
      <w:r w:rsidRPr="003F3DA0">
        <w:rPr>
          <w:sz w:val="18"/>
        </w:rPr>
        <w:t xml:space="preserve">            │Дата      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┌─┬─┬─┬─┬─┬─┬─┬─┬─┬─┬─┬─┬─┬─┬─┬─┬─┬─┬─┬─┐│представления │ │ </w:t>
      </w:r>
      <w:proofErr w:type="gramStart"/>
      <w:r w:rsidRPr="003F3DA0">
        <w:rPr>
          <w:sz w:val="18"/>
        </w:rPr>
        <w:t>│.│</w:t>
      </w:r>
      <w:proofErr w:type="gramEnd"/>
      <w:r w:rsidRPr="003F3DA0">
        <w:rPr>
          <w:sz w:val="18"/>
        </w:rPr>
        <w:t xml:space="preserve">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││расчета       └─┴─┘ └─┴─┘ └─┴─┴─┴─┘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            ┌─┬─┬─┬─┬─┬─┬─┬─┬─┬─┬─┬─┬─┐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  <w:proofErr w:type="spellStart"/>
      <w:r w:rsidRPr="003F3DA0">
        <w:rPr>
          <w:sz w:val="18"/>
        </w:rPr>
        <w:t>Зарегистри</w:t>
      </w:r>
      <w:proofErr w:type="spellEnd"/>
      <w:r w:rsidRPr="003F3DA0">
        <w:rPr>
          <w:sz w:val="18"/>
        </w:rPr>
        <w:t>-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  <w:proofErr w:type="spellStart"/>
      <w:r w:rsidRPr="003F3DA0">
        <w:rPr>
          <w:sz w:val="18"/>
        </w:rPr>
        <w:t>рован</w:t>
      </w:r>
      <w:proofErr w:type="spellEnd"/>
      <w:r w:rsidRPr="003F3DA0">
        <w:rPr>
          <w:sz w:val="18"/>
        </w:rPr>
        <w:t xml:space="preserve"> за </w:t>
      </w:r>
      <w:proofErr w:type="gramStart"/>
      <w:r w:rsidRPr="003F3DA0">
        <w:rPr>
          <w:sz w:val="18"/>
        </w:rPr>
        <w:t>N  └</w:t>
      </w:r>
      <w:proofErr w:type="gramEnd"/>
      <w:r w:rsidRPr="003F3DA0">
        <w:rPr>
          <w:sz w:val="18"/>
        </w:rPr>
        <w:t>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(наименование организации -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представителя налогового </w:t>
      </w:r>
      <w:proofErr w:type="gramStart"/>
      <w:r w:rsidRPr="003F3DA0">
        <w:rPr>
          <w:sz w:val="18"/>
        </w:rPr>
        <w:t xml:space="preserve">агента)   </w:t>
      </w:r>
      <w:proofErr w:type="gramEnd"/>
      <w:r w:rsidRPr="003F3DA0">
        <w:rPr>
          <w:sz w:val="18"/>
        </w:rPr>
        <w:t xml:space="preserve">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┌─┬─┐ ┌─┬─┐ ┌─┬─┬─┬─┐│</w:t>
      </w:r>
    </w:p>
    <w:p w:rsidR="00F76F6C" w:rsidRPr="003F3DA0" w:rsidRDefault="00F76F6C">
      <w:pPr>
        <w:pStyle w:val="ConsPlusNonformat"/>
        <w:jc w:val="both"/>
      </w:pPr>
      <w:bookmarkStart w:id="10" w:name="P130"/>
      <w:bookmarkEnd w:id="10"/>
      <w:r w:rsidRPr="003F3DA0">
        <w:rPr>
          <w:sz w:val="18"/>
        </w:rPr>
        <w:t xml:space="preserve">Подпись ______ Дата │ │ </w:t>
      </w:r>
      <w:proofErr w:type="gramStart"/>
      <w:r w:rsidRPr="003F3DA0">
        <w:rPr>
          <w:sz w:val="18"/>
        </w:rPr>
        <w:t>│.│</w:t>
      </w:r>
      <w:proofErr w:type="gramEnd"/>
      <w:r w:rsidRPr="003F3DA0">
        <w:rPr>
          <w:sz w:val="18"/>
        </w:rPr>
        <w:t xml:space="preserve"> │ │.│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└─┴─┘ └─┴─┘ └─┴─┴─┴─┘│</w:t>
      </w:r>
    </w:p>
    <w:p w:rsidR="00F76F6C" w:rsidRPr="003F3DA0" w:rsidRDefault="00F76F6C">
      <w:pPr>
        <w:pStyle w:val="ConsPlusNonformat"/>
        <w:jc w:val="both"/>
      </w:pPr>
      <w:bookmarkStart w:id="11" w:name="P132"/>
      <w:bookmarkEnd w:id="11"/>
      <w:r w:rsidRPr="003F3DA0">
        <w:rPr>
          <w:sz w:val="18"/>
        </w:rPr>
        <w:t xml:space="preserve">        Наименование </w:t>
      </w:r>
      <w:proofErr w:type="gramStart"/>
      <w:r w:rsidRPr="003F3DA0">
        <w:rPr>
          <w:sz w:val="18"/>
        </w:rPr>
        <w:t xml:space="preserve">документа,   </w:t>
      </w:r>
      <w:proofErr w:type="gramEnd"/>
      <w:r w:rsidRPr="003F3DA0">
        <w:rPr>
          <w:sz w:val="18"/>
        </w:rPr>
        <w:t xml:space="preserve">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подтверждающего полномочия представителя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┌─┬─┬─┬─┬─┬─┬─┬─┬─┬─┬─┬─┬─┬─┬─┬─┬─┬─┬─┬─┐│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│ │ │ │ │ │ │ │ │ │ │ │ │ │ │ │ │ │ │ │ ││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└─┴─┴─┴─┴─┴─┴─┴─┴─┴─┴─┴─┴─┴─┴─┴─┴─┴─┴─┴─┘│_____________________   _______________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            </w:t>
      </w:r>
      <w:proofErr w:type="gramStart"/>
      <w:r w:rsidRPr="003F3DA0">
        <w:rPr>
          <w:sz w:val="18"/>
        </w:rPr>
        <w:t>│  Фамилия</w:t>
      </w:r>
      <w:proofErr w:type="gramEnd"/>
      <w:r w:rsidRPr="003F3DA0">
        <w:rPr>
          <w:sz w:val="18"/>
        </w:rPr>
        <w:t xml:space="preserve">, И.О. </w:t>
      </w:r>
      <w:hyperlink w:anchor="P143" w:history="1">
        <w:r w:rsidRPr="003F3DA0">
          <w:rPr>
            <w:sz w:val="18"/>
          </w:rPr>
          <w:t>&lt;*&gt;</w:t>
        </w:r>
      </w:hyperlink>
      <w:r w:rsidRPr="003F3DA0">
        <w:rPr>
          <w:sz w:val="18"/>
        </w:rPr>
        <w:t xml:space="preserve">         Подпись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--------------------------------</w:t>
      </w:r>
    </w:p>
    <w:p w:rsidR="00F76F6C" w:rsidRPr="003F3DA0" w:rsidRDefault="00F76F6C">
      <w:pPr>
        <w:pStyle w:val="ConsPlusNonformat"/>
        <w:jc w:val="both"/>
      </w:pPr>
      <w:bookmarkStart w:id="12" w:name="P143"/>
      <w:bookmarkEnd w:id="12"/>
      <w:r w:rsidRPr="003F3DA0">
        <w:rPr>
          <w:sz w:val="18"/>
        </w:rPr>
        <w:t xml:space="preserve">    &lt;*&gt; Отчество указывается при наличии.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┌─┐                                                                           ┌─┐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└─┘                                                                           └─┘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┌─┐│││││││││││┌─┐     ┌─┬─┬─┬─┬─┬─┬─┬─┬─┬─┬─┬─┐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└─┘│││││││││││└─┘ ИНН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│││││││││││        └─┴─┴─┴─┴─┴─┴─┴─┴─┴─┴─┴─┘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│1520│1027│        ┌─┬─┬─┬─┬─┬─┬─┬─┬─┐      ┌─┬─┬─┐</w:t>
      </w:r>
    </w:p>
    <w:p w:rsidR="00F76F6C" w:rsidRPr="003F3DA0" w:rsidRDefault="00F76F6C">
      <w:pPr>
        <w:pStyle w:val="ConsPlusNonformat"/>
        <w:jc w:val="both"/>
      </w:pPr>
      <w:bookmarkStart w:id="13" w:name="P151"/>
      <w:bookmarkEnd w:id="13"/>
      <w:r w:rsidRPr="003F3DA0">
        <w:rPr>
          <w:sz w:val="18"/>
        </w:rPr>
        <w:t xml:space="preserve">                  КПП │ │ │ │ │ │ │ │ │ │ Стр.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└─┴─┴─┴─┴─┴─┴─┴─┴─┘      └─┴─┴─┘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bookmarkStart w:id="14" w:name="P154"/>
      <w:bookmarkEnd w:id="14"/>
      <w:r w:rsidRPr="003F3DA0">
        <w:rPr>
          <w:sz w:val="18"/>
        </w:rPr>
        <w:t xml:space="preserve">                         Раздел 1. Обобщенные показатели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Ставка налога, %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</w:t>
      </w:r>
    </w:p>
    <w:p w:rsidR="00F76F6C" w:rsidRPr="003F3DA0" w:rsidRDefault="00F76F6C">
      <w:pPr>
        <w:pStyle w:val="ConsPlusNonformat"/>
        <w:jc w:val="both"/>
      </w:pPr>
      <w:bookmarkStart w:id="15" w:name="P158"/>
      <w:bookmarkEnd w:id="15"/>
      <w:r w:rsidRPr="003F3DA0">
        <w:rPr>
          <w:sz w:val="18"/>
        </w:rPr>
        <w:t>010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Сумма начисленного дохода                 </w:t>
      </w:r>
      <w:proofErr w:type="gramStart"/>
      <w:r w:rsidRPr="003F3DA0">
        <w:rPr>
          <w:sz w:val="18"/>
        </w:rPr>
        <w:t>В</w:t>
      </w:r>
      <w:proofErr w:type="gramEnd"/>
      <w:r w:rsidRPr="003F3DA0">
        <w:rPr>
          <w:sz w:val="18"/>
        </w:rPr>
        <w:t xml:space="preserve"> том числе сумма начисленного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                 дохода в виде дивидендов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bookmarkStart w:id="16" w:name="P163"/>
      <w:bookmarkEnd w:id="16"/>
      <w:r w:rsidRPr="003F3DA0">
        <w:rPr>
          <w:sz w:val="18"/>
        </w:rPr>
        <w:t>020 │ │ │ │ │ │ │ │ │ │ │ │ │ │ │ │.│ │ │ 025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Сумма налоговых вычетов                   Сумма исчисленного налога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┌─┬─┬─┬─┬─┬─┬─┬─┬─┬─┬─┬─┬─┬─┬─┐ ┌─┬─┐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17" w:name="P167"/>
      <w:bookmarkEnd w:id="17"/>
      <w:r w:rsidRPr="003F3DA0">
        <w:rPr>
          <w:sz w:val="18"/>
        </w:rPr>
        <w:t>030 │ │ │ │ │ │ │ │ │ │ │ │ │ │ │ │.│ │ │ 040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└─┴─┴─┴─┴─┴─┴─┴─┴─┴─┴─┴─┴─┴─┴─┘ └─┴─┘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В том числе сумма исчисленного налога     Сумма фиксированного авансового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на доходы в виде дивидендов               платежа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18" w:name="P172"/>
      <w:bookmarkEnd w:id="18"/>
      <w:r w:rsidRPr="003F3DA0">
        <w:rPr>
          <w:sz w:val="18"/>
        </w:rPr>
        <w:t>045 │ │ │ │ │ │ │ │ │ │ │ │ │ │ │ │       050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Итого по всем ставкам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Количество физических лиц, получивших     Сумма удержанного налога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доход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19" w:name="P180"/>
      <w:bookmarkEnd w:id="19"/>
      <w:r w:rsidRPr="003F3DA0">
        <w:rPr>
          <w:sz w:val="18"/>
        </w:rPr>
        <w:t>060 │ │ │ │ │ │ │ │ │ │ │ │ │ │ │ │       070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Сумма налога, не удержанная налоговым     Сумма налога, возвращенная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агентом                                   налоговым агентом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┌─┬─┬─┬─┬─┬─┬─┬─┬─┬─┬─┬─┬─┬─┬─┐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20" w:name="P185"/>
      <w:bookmarkEnd w:id="20"/>
      <w:r w:rsidRPr="003F3DA0">
        <w:rPr>
          <w:sz w:val="18"/>
        </w:rPr>
        <w:t>080 │ │ │ │ │ │ │ │ │ │ │ │ │ │ │ │       090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└─┴─┴─┴─┴─┴─┴─┴─┴─┴─┴─┴─┴─┴─┴─┘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bookmarkStart w:id="21" w:name="P188"/>
      <w:bookmarkEnd w:id="21"/>
      <w:r w:rsidRPr="003F3DA0">
        <w:rPr>
          <w:sz w:val="18"/>
        </w:rPr>
        <w:t xml:space="preserve">               Раздел 2. Даты и суммы фактически полученных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доходов и удержанного налога на доходы физических лиц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Дата фактического получения дохода/     Сумма фактически полученного дохода/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Дата удержания налога/                  Сумма удержанного налога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Срок перечисления налога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bookmarkStart w:id="22" w:name="P196"/>
      <w:bookmarkEnd w:id="22"/>
      <w:r w:rsidRPr="003F3DA0">
        <w:rPr>
          <w:sz w:val="18"/>
        </w:rPr>
        <w:t>100 │ │ │.│ │ │.│ │ │ │ │           130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bookmarkStart w:id="23" w:name="P199"/>
      <w:bookmarkEnd w:id="23"/>
      <w:r w:rsidRPr="003F3DA0">
        <w:rPr>
          <w:sz w:val="18"/>
        </w:rPr>
        <w:t>110 │ │ │.│ │ │.│ │ │ │ │           140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bookmarkStart w:id="24" w:name="P202"/>
      <w:bookmarkEnd w:id="24"/>
      <w:r w:rsidRPr="003F3DA0">
        <w:rPr>
          <w:sz w:val="18"/>
        </w:rPr>
        <w:t>120 │ │ │.│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100 │ │ │.│ │ │.│ │ │ │ │           130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110 │ │ │.│ │ │.│ │ │ │ │           140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120 │ │ │.│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100 │ │ │.│ │ │.│ │ │ │ │           130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110 │ │ │.│ │ │.│ │ │ │ │           140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120 │ │ │.│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100 │ │ │.│ │ │.│ │ │ │ │           130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110 │ │ │.│ │ │.│ │ │ │ │           140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120 │ │ │.│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 ┌─┬─┐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100 │ │ │.│ │ │.│ │ │ │ │           130 │ │ │ │ │ │ │ │ │ │ │ │ │ │ │ │.│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 └─┴─┘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               ┌─┬─┬─┬─┬─┬─┬─┬─┬─┬─┬─┬─┬─┬─┬─┐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110 │ │ │.│ │ │.│ │ │ │ │           140 │ │ │ │ │ │ │ │ │ │ │ 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               └─┴─┴─┴─┴─┴─┴─┴─┴─┴─┴─┴─┴─┴─┴─┘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┌─┬─┐ ┌─┬─┐ ┌─┬─┬─┬─┐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120 │ │ │.│ │ │.│ │ │ │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└─┴─┘ └─┴─┘ └─┴─┴─┴─┘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bookmarkStart w:id="25" w:name="P241"/>
      <w:bookmarkEnd w:id="25"/>
      <w:r w:rsidRPr="003F3DA0">
        <w:rPr>
          <w:sz w:val="18"/>
        </w:rPr>
        <w:t xml:space="preserve">              Достоверность и полноту сведений, указанных на данной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               странице, подтверждаю:</w:t>
      </w:r>
    </w:p>
    <w:p w:rsidR="00F76F6C" w:rsidRPr="003F3DA0" w:rsidRDefault="00F76F6C">
      <w:pPr>
        <w:pStyle w:val="ConsPlusNonformat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 xml:space="preserve">              ______________ (</w:t>
      </w:r>
      <w:proofErr w:type="gramStart"/>
      <w:r w:rsidRPr="003F3DA0">
        <w:rPr>
          <w:sz w:val="18"/>
        </w:rPr>
        <w:t xml:space="preserve">подпись)   </w:t>
      </w:r>
      <w:proofErr w:type="gramEnd"/>
      <w:r w:rsidRPr="003F3DA0">
        <w:rPr>
          <w:sz w:val="18"/>
        </w:rPr>
        <w:t>__________________ (дата)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┌─┐                                                                           ┌─┐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8"/>
        </w:rPr>
        <w:t>└─┘                                                                           └─┘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2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Утвержден</w:t>
      </w:r>
    </w:p>
    <w:p w:rsidR="00F76F6C" w:rsidRPr="003F3DA0" w:rsidRDefault="00F76F6C">
      <w:pPr>
        <w:pStyle w:val="ConsPlusNormal"/>
        <w:jc w:val="right"/>
      </w:pPr>
      <w:r w:rsidRPr="003F3DA0">
        <w:t>приказом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Title"/>
        <w:jc w:val="center"/>
      </w:pPr>
      <w:bookmarkStart w:id="26" w:name="P258"/>
      <w:bookmarkEnd w:id="26"/>
      <w:r w:rsidRPr="003F3DA0">
        <w:t>ПОРЯДОК</w:t>
      </w:r>
    </w:p>
    <w:p w:rsidR="00F76F6C" w:rsidRPr="003F3DA0" w:rsidRDefault="00F76F6C">
      <w:pPr>
        <w:pStyle w:val="ConsPlusTitle"/>
        <w:jc w:val="center"/>
      </w:pPr>
      <w:r w:rsidRPr="003F3DA0">
        <w:t>ЗАПОЛНЕНИЯ И ПРЕДСТАВЛЕНИЯ РАСЧЕТА СУММ НАЛОГА НА ДОХОДЫ</w:t>
      </w:r>
    </w:p>
    <w:p w:rsidR="00F76F6C" w:rsidRPr="003F3DA0" w:rsidRDefault="00F76F6C">
      <w:pPr>
        <w:pStyle w:val="ConsPlusTitle"/>
        <w:jc w:val="center"/>
      </w:pPr>
      <w:r w:rsidRPr="003F3DA0">
        <w:t>ФИЗИЧЕСКИХ ЛИЦ, ИСЧИСЛЕННЫХ И УДЕРЖАННЫХ НАЛОГОВЫМ АГЕНТОМ</w:t>
      </w:r>
    </w:p>
    <w:p w:rsidR="00F76F6C" w:rsidRPr="003F3DA0" w:rsidRDefault="00F76F6C">
      <w:pPr>
        <w:pStyle w:val="ConsPlusTitle"/>
        <w:jc w:val="center"/>
      </w:pPr>
      <w:r w:rsidRPr="003F3DA0">
        <w:t>ПО ФОРМЕ 6-НДФЛ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Расчет сумм налога на доходы физических лиц, исчисленных и удержанных налоговым агентом, заполняется налоговыми агентами и представляется в налоговый орган по месту учета по форме 6-НДФЛ (далее - Расчет).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Форма Расчета состоит из: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Титульного листа </w:t>
      </w:r>
      <w:hyperlink w:anchor="P42" w:history="1">
        <w:r w:rsidRPr="003F3DA0">
          <w:t>(Стр. 001)</w:t>
        </w:r>
      </w:hyperlink>
      <w:r w:rsidRPr="003F3DA0">
        <w:t>;</w:t>
      </w:r>
    </w:p>
    <w:p w:rsidR="00F76F6C" w:rsidRPr="003F3DA0" w:rsidRDefault="00F76F6C">
      <w:pPr>
        <w:pStyle w:val="ConsPlusNormal"/>
        <w:ind w:firstLine="540"/>
        <w:jc w:val="both"/>
      </w:pPr>
      <w:hyperlink w:anchor="P154" w:history="1">
        <w:r w:rsidRPr="003F3DA0">
          <w:t>Раздела 1</w:t>
        </w:r>
      </w:hyperlink>
      <w:r w:rsidRPr="003F3DA0">
        <w:t xml:space="preserve"> "Обобщенные показатели" (далее - Раздел 1);</w:t>
      </w:r>
    </w:p>
    <w:p w:rsidR="00F76F6C" w:rsidRPr="003F3DA0" w:rsidRDefault="00F76F6C">
      <w:pPr>
        <w:pStyle w:val="ConsPlusNormal"/>
        <w:ind w:firstLine="540"/>
        <w:jc w:val="both"/>
      </w:pPr>
      <w:hyperlink w:anchor="P188" w:history="1">
        <w:r w:rsidRPr="003F3DA0">
          <w:t>Раздела 2</w:t>
        </w:r>
      </w:hyperlink>
      <w:r w:rsidRPr="003F3DA0">
        <w:t xml:space="preserve"> "Даты и суммы фактически полученных доходов и удержанного налога на доходы физических лиц" (далее - Раздел 2).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Расчет составляется нарастающим итогом за первый квартал, полугодие, девять месяцев и год (далее - период представления).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I. Общие требования к порядку заполнения формы Расчета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1.1. Форма Расчета заполняется на основании данных учета доходов, начисленных и выплаченных физическим лицам налоговым агентом, предоставленных физическим лицам налоговых вычетов, исчисленного и удержанного налога на доходы физических лиц (далее - налог), содержащихся в регистрах налогового учета.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1.2. В случае если показатели соответствующих разделов формы Расчета не могут быть размещены на одной странице, то заполняется необходимое количество страниц.</w:t>
      </w:r>
    </w:p>
    <w:p w:rsidR="00F76F6C" w:rsidRPr="003F3DA0" w:rsidRDefault="00F76F6C">
      <w:pPr>
        <w:pStyle w:val="ConsPlusNormal"/>
        <w:ind w:firstLine="540"/>
        <w:jc w:val="both"/>
      </w:pPr>
      <w:hyperlink w:anchor="P151" w:history="1">
        <w:r w:rsidRPr="003F3DA0">
          <w:t>Поле</w:t>
        </w:r>
      </w:hyperlink>
      <w:r w:rsidRPr="003F3DA0">
        <w:t xml:space="preserve"> "Стр." заполняется на каждой странице формы Расчета (кроме </w:t>
      </w:r>
      <w:hyperlink w:anchor="P42" w:history="1">
        <w:r w:rsidRPr="003F3DA0">
          <w:t>страницы 001</w:t>
        </w:r>
      </w:hyperlink>
      <w:r w:rsidRPr="003F3DA0">
        <w:t>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1.3. При заполнении формы Расчета не допускается: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исправление ошибок с помощью корректирующего или иного аналогичного средства;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двусторонняя печать Расчета на бумажном носителе;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скрепление листов Расчета, приводящее к порче бумажного носителя.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1.4. Каждому показателю формы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Исключение составляют показатели, значением которых являются дата или десятичная дробь.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1.5.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"." ("точка").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1.6. Для десятичной дроби используются два поля, разделенные знаком "точка". Первое поле соответствует целой части десятичной дроби, второе - дробной части десятичной дроби.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1.7. Страницы формы Расчета имеют сквозную нумерацию,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Показатель номера страницы (</w:t>
      </w:r>
      <w:hyperlink w:anchor="P151" w:history="1">
        <w:r w:rsidRPr="003F3DA0">
          <w:t>поле</w:t>
        </w:r>
      </w:hyperlink>
      <w:r w:rsidRPr="003F3DA0">
        <w:t xml:space="preserve"> "Стр."), имеющий три знакоместа, записывается, например, для второй страницы - "002"; для десятой страницы - "010".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1.8. При заполнении полей формы Расчета должны использоваться чернила черного, фиолетового или синего цвета.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В форме Расчета обязательны к заполнению реквизиты и суммовые показатели. При отсутствии значения по суммовым показателям указывается ноль ("0").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Текстовые и числовые поля формы Расчета заполняются слева направо, начиная с крайней левой ячейки, либо с левого края поля, отведенного для записи значения показателя.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1.9.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Например, в верхней части каждой страницы формы Расчета указывается идентификационный номер налогового агента (далее - ИНН). При указании десятизначного ИНН организации в поле из двенадцати знакомест показатель заполняется слева направо, начиная с первого знакоместа, в последних двух знакоместах ставится прочерк: "ИНН 5024002119--".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Например, сумма начисленного дохода заполняется по формату: 15 знакомест для целой части и 2 знакоместа для дробной части и, соответственно, при количестве в размере "1234356.50" они указываются как: "1234356--------.50".</w:t>
      </w:r>
    </w:p>
    <w:p w:rsidR="00F76F6C" w:rsidRPr="003F3DA0" w:rsidRDefault="00F76F6C">
      <w:pPr>
        <w:pStyle w:val="ConsPlusNormal"/>
        <w:ind w:firstLine="540"/>
        <w:jc w:val="both"/>
      </w:pPr>
      <w:bookmarkStart w:id="27" w:name="P290"/>
      <w:bookmarkEnd w:id="27"/>
      <w:r w:rsidRPr="003F3DA0">
        <w:t xml:space="preserve">1.10. Форма Расчета заполняется по каждому </w:t>
      </w:r>
      <w:hyperlink r:id="rId6" w:history="1">
        <w:r w:rsidRPr="003F3DA0">
          <w:t>ОКТМО</w:t>
        </w:r>
      </w:hyperlink>
      <w:r w:rsidRPr="003F3DA0">
        <w:t xml:space="preserve"> отдельно.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Коды по ОКТМО содержатся в "Общероссийском </w:t>
      </w:r>
      <w:hyperlink r:id="rId7" w:history="1">
        <w:r w:rsidRPr="003F3DA0">
          <w:t>классификаторе</w:t>
        </w:r>
      </w:hyperlink>
      <w:r w:rsidRPr="003F3DA0">
        <w:t xml:space="preserve"> территорий муниципальных образований" ОК 033-2013 (ОКТМО).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Организации, признаваемые налоговыми агентами, указывают код по </w:t>
      </w:r>
      <w:hyperlink r:id="rId8" w:history="1">
        <w:r w:rsidRPr="003F3DA0">
          <w:t>ОКТМО</w:t>
        </w:r>
      </w:hyperlink>
      <w:r w:rsidRPr="003F3DA0">
        <w:t xml:space="preserve"> муниципального образования, на территории которого находится организация или обособленное подразделение организации.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 и признаваемые налоговыми агентами, указывают код по </w:t>
      </w:r>
      <w:hyperlink r:id="rId9" w:history="1">
        <w:r w:rsidRPr="003F3DA0">
          <w:t>ОКТМО</w:t>
        </w:r>
      </w:hyperlink>
      <w:r w:rsidRPr="003F3DA0">
        <w:t xml:space="preserve"> по месту жительства.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Индивидуальные предприниматели, являющиеся налоговыми агентами,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указывают код по ОКТМО по месту учета индивидуального предпринимателя в связи с осуществлением такой деятельности, в отношении своих наемных работников указывают код по ОКТМО по месту своего учета в связи с осуществлением такой деятельности.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1.11. На каждой странице формы Расчета в </w:t>
      </w:r>
      <w:hyperlink w:anchor="P241" w:history="1">
        <w:r w:rsidRPr="003F3DA0">
          <w:t>поле</w:t>
        </w:r>
      </w:hyperlink>
      <w:r w:rsidRPr="003F3DA0">
        <w:t xml:space="preserve"> "Достоверность и полноту сведений, указанных на данной странице, подтверждаю" проставляется дата подписания и личная подпись: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руководителя организации в случае подтверждения достоверности и полноты сведений в Расчете руководителем организации;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индивидуального предпринимателя, нотариуса, занимающегося частной практикой, адвоката, учредившего адвокатский кабинет, в случае подтверждения достоверности и полноты сведений в Расчете индивидуальным предпринимателем, нотариусом, занимающимся частной практикой, адвокатом, учредившим адвокатский кабинет;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представителя налогового агента в случае подтверждения достоверности и полноты сведений в Расчете представителем налогового агента.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1.12. 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 w:rsidRPr="003F3DA0">
        <w:t>Courier</w:t>
      </w:r>
      <w:proofErr w:type="spellEnd"/>
      <w:r w:rsidRPr="003F3DA0">
        <w:t xml:space="preserve"> </w:t>
      </w:r>
      <w:proofErr w:type="spellStart"/>
      <w:r w:rsidRPr="003F3DA0">
        <w:t>New</w:t>
      </w:r>
      <w:proofErr w:type="spellEnd"/>
      <w:r w:rsidRPr="003F3DA0">
        <w:t xml:space="preserve"> высотой 16 - 18 пунктов.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II. Порядок заполнения Титульного листа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2.1. Титульный лист </w:t>
      </w:r>
      <w:hyperlink w:anchor="P42" w:history="1">
        <w:r w:rsidRPr="003F3DA0">
          <w:t>(Стр. 001)</w:t>
        </w:r>
      </w:hyperlink>
      <w:r w:rsidRPr="003F3DA0">
        <w:t xml:space="preserve"> формы Расчета заполняется налоговым агентом, за исключением </w:t>
      </w:r>
      <w:hyperlink w:anchor="P86" w:history="1">
        <w:r w:rsidRPr="003F3DA0">
          <w:t>раздела</w:t>
        </w:r>
      </w:hyperlink>
      <w:r w:rsidRPr="003F3DA0">
        <w:t xml:space="preserve"> "Заполняется работником налогового органа".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2.2. На титульном листе формы Расчета указываются: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строкам </w:t>
      </w:r>
      <w:hyperlink w:anchor="P39" w:history="1">
        <w:r w:rsidRPr="003F3DA0">
          <w:t>"ИНН"</w:t>
        </w:r>
      </w:hyperlink>
      <w:r w:rsidRPr="003F3DA0">
        <w:t xml:space="preserve"> и </w:t>
      </w:r>
      <w:hyperlink w:anchor="P42" w:history="1">
        <w:r w:rsidRPr="003F3DA0">
          <w:t>"КПП"</w:t>
        </w:r>
      </w:hyperlink>
      <w:r w:rsidRPr="003F3DA0">
        <w:t xml:space="preserve"> - для налоговых агентов - организаций - идентификационный номер налогового агента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а для налоговых агентов - физических лиц указывается 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В случае, если форма Расчета заполняется организацией, имеющей обособленные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54" w:history="1">
        <w:r w:rsidRPr="003F3DA0">
          <w:t>строке</w:t>
        </w:r>
      </w:hyperlink>
      <w:r w:rsidRPr="003F3DA0">
        <w:t xml:space="preserve"> "Номер корректировки" - при представлении налоговым агентом в налоговый орган первичного Расчета проставляется "000", при представлении уточненного Расчета указывается номер корректировки ("001", "002" и так далее);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54" w:history="1">
        <w:r w:rsidRPr="003F3DA0">
          <w:t>строке</w:t>
        </w:r>
      </w:hyperlink>
      <w:r w:rsidRPr="003F3DA0">
        <w:t xml:space="preserve"> "Период представления (код)" - код периода представления согласно </w:t>
      </w:r>
      <w:hyperlink w:anchor="P377" w:history="1">
        <w:proofErr w:type="gramStart"/>
        <w:r w:rsidRPr="003F3DA0">
          <w:t>приложению</w:t>
        </w:r>
        <w:proofErr w:type="gramEnd"/>
        <w:r w:rsidRPr="003F3DA0">
          <w:t xml:space="preserve"> N 1</w:t>
        </w:r>
      </w:hyperlink>
      <w:r w:rsidRPr="003F3DA0">
        <w:t xml:space="preserve"> к настоящему Порядку.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ликвидированным (реорганизованным) организациям по </w:t>
      </w:r>
      <w:hyperlink w:anchor="P54" w:history="1">
        <w:r w:rsidRPr="003F3DA0">
          <w:t>строке</w:t>
        </w:r>
      </w:hyperlink>
      <w:r w:rsidRPr="003F3DA0">
        <w:t xml:space="preserve"> "Период представления (код)" проставляется код периода представления, соответствующий периоду времени от начала года, в котором произошла ликвидация (реорганизация), до дня завершения ликвидации (реорганизации). Например, при ликвидации (реорганизации) организации в сентябре соответствующего налогового периода в указанной строке проставляется код "53".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54" w:history="1">
        <w:r w:rsidRPr="003F3DA0">
          <w:t>строке</w:t>
        </w:r>
      </w:hyperlink>
      <w:r w:rsidRPr="003F3DA0">
        <w:t xml:space="preserve"> "Налоговый период (год)" - четыре цифры, обозначающие соответствующий период (например, 2016);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58" w:history="1">
        <w:r w:rsidRPr="003F3DA0">
          <w:t>строке</w:t>
        </w:r>
      </w:hyperlink>
      <w:r w:rsidRPr="003F3DA0">
        <w:t xml:space="preserve"> "Представляется в налоговый орган (код)" - код налогового органа, в который представляется Расчет (например, 5032, где 50 - код региона, 32 - код налогового органа);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58" w:history="1">
        <w:r w:rsidRPr="003F3DA0">
          <w:t>строке</w:t>
        </w:r>
      </w:hyperlink>
      <w:r w:rsidRPr="003F3DA0">
        <w:t xml:space="preserve"> "По месту нахождения (учета) (код)" - код места представления Расчета налоговым агентом согласно </w:t>
      </w:r>
      <w:hyperlink w:anchor="P411" w:history="1">
        <w:proofErr w:type="gramStart"/>
        <w:r w:rsidRPr="003F3DA0">
          <w:t>приложению</w:t>
        </w:r>
        <w:proofErr w:type="gramEnd"/>
        <w:r w:rsidRPr="003F3DA0">
          <w:t xml:space="preserve"> N 2</w:t>
        </w:r>
      </w:hyperlink>
      <w:r w:rsidRPr="003F3DA0">
        <w:t xml:space="preserve"> к настоящему Порядку;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71" w:history="1">
        <w:r w:rsidRPr="003F3DA0">
          <w:t>строке</w:t>
        </w:r>
      </w:hyperlink>
      <w:r w:rsidRPr="003F3DA0">
        <w:t xml:space="preserve"> "(налоговый агент)"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например, "Школа N 241" или "ОКБ "Вымпел") располагается с начала строки.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В отношении физического лица, признаваемого налоговым агентом, указывается полностью, без сокращений, фамилия, имя, отчество (отчество указывается при наличии) в соответствии с документом, удостоверяющим его личность. В случае двойной фамилии слова пишутся через дефис. Например, Иванов-Юрьев Алексей Михайлович;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75" w:history="1">
        <w:r w:rsidRPr="003F3DA0">
          <w:t>строке</w:t>
        </w:r>
      </w:hyperlink>
      <w:r w:rsidRPr="003F3DA0">
        <w:t xml:space="preserve"> "Код по ОКТМО" - заполняется ОКТМО муниципального образования с учетом положений </w:t>
      </w:r>
      <w:hyperlink w:anchor="P290" w:history="1">
        <w:r w:rsidRPr="003F3DA0">
          <w:t>пункта 1.10</w:t>
        </w:r>
      </w:hyperlink>
      <w:r w:rsidRPr="003F3DA0">
        <w:t xml:space="preserve"> настоящего Порядка;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78" w:history="1">
        <w:r w:rsidRPr="003F3DA0">
          <w:t>строке</w:t>
        </w:r>
      </w:hyperlink>
      <w:r w:rsidRPr="003F3DA0">
        <w:t xml:space="preserve"> "Номер контактного телефона"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82" w:history="1">
        <w:r w:rsidRPr="003F3DA0">
          <w:t>строке</w:t>
        </w:r>
      </w:hyperlink>
      <w:r w:rsidRPr="003F3DA0">
        <w:t xml:space="preserve"> "На ___ страницах с приложением подтверждающих документов или их копий на ___ листах"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86" w:history="1">
        <w:r w:rsidRPr="003F3DA0">
          <w:t>строке</w:t>
        </w:r>
      </w:hyperlink>
      <w:r w:rsidRPr="003F3DA0">
        <w:t xml:space="preserve"> "Достоверность и полноту сведений, указанных в настоящем расчете, подтверждаю" - в случае подтверждения достоверности и полноты сведений в форме Расчета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лица, наименование организации - представителя налогового агента;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30" w:history="1">
        <w:r w:rsidRPr="003F3DA0">
          <w:t>строке</w:t>
        </w:r>
      </w:hyperlink>
      <w:r w:rsidRPr="003F3DA0">
        <w:t xml:space="preserve"> "Подпись ________ Дата" - подпись, число, номер месяца, год подписания Расчета;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32" w:history="1">
        <w:r w:rsidRPr="003F3DA0">
          <w:t>строке</w:t>
        </w:r>
      </w:hyperlink>
      <w:r w:rsidRPr="003F3DA0">
        <w:t xml:space="preserve"> "Наименование документа, подтверждающего полномочия представителя" - вид документа, подтверждающего полномочия представителя налогового агента.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2.3. </w:t>
      </w:r>
      <w:hyperlink w:anchor="P86" w:history="1">
        <w:r w:rsidRPr="003F3DA0">
          <w:t>Раздел</w:t>
        </w:r>
      </w:hyperlink>
      <w:r w:rsidRPr="003F3DA0">
        <w:t xml:space="preserve"> титульного листа "Заполняется работником налогового органа" содержит сведения о способе представления Расчета в соответствии с </w:t>
      </w:r>
      <w:hyperlink w:anchor="P447" w:history="1">
        <w:r w:rsidRPr="003F3DA0">
          <w:t>приложением N 3</w:t>
        </w:r>
      </w:hyperlink>
      <w:r w:rsidRPr="003F3DA0">
        <w:t xml:space="preserve"> к настоящему Порядку, количестве страниц Расчета и количестве листов документа, подтверждающего полномочия представителя, если он представляет или подписывает Расчет, дате его представления (получения), номере, под которым зарегистрирован Расчет, фамилии и инициалах имени и отчества работника налогового органа, принявшего Расчет, его подпись.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III. Порядок заполнения Раздела 1 "Обобщенные показатели"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3.1. В </w:t>
      </w:r>
      <w:hyperlink w:anchor="P154" w:history="1">
        <w:r w:rsidRPr="003F3DA0">
          <w:t>Разделе 1</w:t>
        </w:r>
      </w:hyperlink>
      <w:r w:rsidRPr="003F3DA0">
        <w:t xml:space="preserve"> - указываются обобщенные по всем физическим лицам суммы начисленного дохода, исчисленного и удержанного налога нарастающим итогом с начала налогового периода по соответствующей налоговой ставке.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3.2. Если налоговый агент выплачивал физическим лицам в течение налогового периода (периода представления) доходы, облагаемые по разным ставкам, </w:t>
      </w:r>
      <w:hyperlink w:anchor="P154" w:history="1">
        <w:r w:rsidRPr="003F3DA0">
          <w:t>Раздел 1</w:t>
        </w:r>
      </w:hyperlink>
      <w:r w:rsidRPr="003F3DA0">
        <w:t xml:space="preserve">, за исключением </w:t>
      </w:r>
      <w:hyperlink w:anchor="P180" w:history="1">
        <w:r w:rsidRPr="003F3DA0">
          <w:t>строк 060</w:t>
        </w:r>
      </w:hyperlink>
      <w:r w:rsidRPr="003F3DA0">
        <w:t xml:space="preserve"> - </w:t>
      </w:r>
      <w:hyperlink w:anchor="P185" w:history="1">
        <w:r w:rsidRPr="003F3DA0">
          <w:t>090</w:t>
        </w:r>
      </w:hyperlink>
      <w:r w:rsidRPr="003F3DA0">
        <w:t>, заполняется для каждой из ставок налога.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В случае если показатели соответствующих строк </w:t>
      </w:r>
      <w:hyperlink w:anchor="P154" w:history="1">
        <w:r w:rsidRPr="003F3DA0">
          <w:t>Раздела 1</w:t>
        </w:r>
      </w:hyperlink>
      <w:r w:rsidRPr="003F3DA0">
        <w:t xml:space="preserve"> не могут быть размещены на одной странице, то заполняется необходимое количество страниц.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Итоговые показатели по всем ставкам по </w:t>
      </w:r>
      <w:hyperlink w:anchor="P180" w:history="1">
        <w:r w:rsidRPr="003F3DA0">
          <w:t>строкам 060</w:t>
        </w:r>
      </w:hyperlink>
      <w:r w:rsidRPr="003F3DA0">
        <w:t xml:space="preserve"> - </w:t>
      </w:r>
      <w:hyperlink w:anchor="P185" w:history="1">
        <w:r w:rsidRPr="003F3DA0">
          <w:t>090</w:t>
        </w:r>
      </w:hyperlink>
      <w:r w:rsidRPr="003F3DA0">
        <w:t xml:space="preserve"> заполняются на первой странице.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3.3. В </w:t>
      </w:r>
      <w:hyperlink w:anchor="P154" w:history="1">
        <w:r w:rsidRPr="003F3DA0">
          <w:t>Разделе 1</w:t>
        </w:r>
      </w:hyperlink>
      <w:r w:rsidRPr="003F3DA0">
        <w:t xml:space="preserve"> указывается: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58" w:history="1">
        <w:r w:rsidRPr="003F3DA0">
          <w:t>строке 010</w:t>
        </w:r>
      </w:hyperlink>
      <w:r w:rsidRPr="003F3DA0">
        <w:t xml:space="preserve"> - соответствующая ставка налога, с применением которой исчислены суммы налога;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63" w:history="1">
        <w:r w:rsidRPr="003F3DA0">
          <w:t>строке 020</w:t>
        </w:r>
      </w:hyperlink>
      <w:r w:rsidRPr="003F3DA0">
        <w:t xml:space="preserve"> - обобщенная по всем физическим лицам сумма начисленного дохода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63" w:history="1">
        <w:r w:rsidRPr="003F3DA0">
          <w:t>строке 025</w:t>
        </w:r>
      </w:hyperlink>
      <w:r w:rsidRPr="003F3DA0">
        <w:t xml:space="preserve"> - обобщенная по всем физическим лицам сумма начисленного дохода в виде дивидендов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67" w:history="1">
        <w:r w:rsidRPr="003F3DA0">
          <w:t>строке 030</w:t>
        </w:r>
      </w:hyperlink>
      <w:r w:rsidRPr="003F3DA0">
        <w:t xml:space="preserve"> - обобщенная по всем физическим лицам сумма налоговых вычетов, уменьшающих доход, подлежащий налогообложению,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67" w:history="1">
        <w:r w:rsidRPr="003F3DA0">
          <w:t>строке 040</w:t>
        </w:r>
      </w:hyperlink>
      <w:r w:rsidRPr="003F3DA0">
        <w:t xml:space="preserve"> - обобщенная по всем физическим лицам сумма исчисленного налога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72" w:history="1">
        <w:r w:rsidRPr="003F3DA0">
          <w:t>строке 045</w:t>
        </w:r>
      </w:hyperlink>
      <w:r w:rsidRPr="003F3DA0">
        <w:t xml:space="preserve"> - обобщенная по всем физическим лицам сумма исчисленного налога на доходы в виде дивидендов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72" w:history="1">
        <w:r w:rsidRPr="003F3DA0">
          <w:t>строке 050</w:t>
        </w:r>
      </w:hyperlink>
      <w:r w:rsidRPr="003F3DA0">
        <w:t xml:space="preserve"> - обобщенная по всем физическим лицам сумма фиксированных авансовых платежей, принимаемая в уменьшение суммы исчисленного налога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80" w:history="1">
        <w:r w:rsidRPr="003F3DA0">
          <w:t>строке 060</w:t>
        </w:r>
      </w:hyperlink>
      <w:r w:rsidRPr="003F3DA0">
        <w:t xml:space="preserve"> - общее количество физических лиц, получивших в налоговом периоде облагаемый налогом доход. В случае увольнения и приема на работу в течение одного налогового периода одного и того же физического лица, количество физических лиц не корректируется.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80" w:history="1">
        <w:r w:rsidRPr="003F3DA0">
          <w:t>строке 070</w:t>
        </w:r>
      </w:hyperlink>
      <w:r w:rsidRPr="003F3DA0">
        <w:t xml:space="preserve"> - общая сумма удержанного налога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85" w:history="1">
        <w:r w:rsidRPr="003F3DA0">
          <w:t>строке 080</w:t>
        </w:r>
      </w:hyperlink>
      <w:r w:rsidRPr="003F3DA0">
        <w:t xml:space="preserve"> - общая сумма налога, не удержанная налоговым агентом, нарастающим итогом с начала налогового периода;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85" w:history="1">
        <w:r w:rsidRPr="003F3DA0">
          <w:t>строке 090</w:t>
        </w:r>
      </w:hyperlink>
      <w:r w:rsidRPr="003F3DA0">
        <w:t xml:space="preserve"> - общая сумма налога, возвращенная налоговым агентом налогоплательщикам в соответствии со </w:t>
      </w:r>
      <w:hyperlink r:id="rId10" w:history="1">
        <w:r w:rsidRPr="003F3DA0">
          <w:t>статьей 231</w:t>
        </w:r>
      </w:hyperlink>
      <w:r w:rsidRPr="003F3DA0">
        <w:t xml:space="preserve"> Налогового кодекса Российской Федерации, нарастающим итогом с начала налогового периода.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IV. Порядок заполнения Раздела 2 "Даты и суммы</w:t>
      </w:r>
    </w:p>
    <w:p w:rsidR="00F76F6C" w:rsidRPr="003F3DA0" w:rsidRDefault="00F76F6C">
      <w:pPr>
        <w:pStyle w:val="ConsPlusNormal"/>
        <w:jc w:val="center"/>
      </w:pPr>
      <w:r w:rsidRPr="003F3DA0">
        <w:t>фактически полученных доходов и удержанного налога</w:t>
      </w:r>
    </w:p>
    <w:p w:rsidR="00F76F6C" w:rsidRPr="003F3DA0" w:rsidRDefault="00F76F6C">
      <w:pPr>
        <w:pStyle w:val="ConsPlusNormal"/>
        <w:jc w:val="center"/>
      </w:pPr>
      <w:r w:rsidRPr="003F3DA0">
        <w:t>на доходы физических лиц"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4.1. В </w:t>
      </w:r>
      <w:hyperlink w:anchor="P188" w:history="1">
        <w:r w:rsidRPr="003F3DA0">
          <w:t>Разделе 2</w:t>
        </w:r>
      </w:hyperlink>
      <w:r w:rsidRPr="003F3DA0">
        <w:t xml:space="preserve"> указываются даты фактического получения физическими лицами дохода и удержания налога, сроки перечисления налога и обобщенные по всем физическим лицам суммы фактически полученного дохода и удержанного налога.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4.2. В </w:t>
      </w:r>
      <w:hyperlink w:anchor="P188" w:history="1">
        <w:r w:rsidRPr="003F3DA0">
          <w:t>Разделе 2</w:t>
        </w:r>
      </w:hyperlink>
      <w:r w:rsidRPr="003F3DA0">
        <w:t xml:space="preserve"> указывается: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96" w:history="1">
        <w:r w:rsidRPr="003F3DA0">
          <w:t>строке 100</w:t>
        </w:r>
      </w:hyperlink>
      <w:r w:rsidRPr="003F3DA0">
        <w:t xml:space="preserve"> - дата фактического получения доходов, отраженных по </w:t>
      </w:r>
      <w:hyperlink w:anchor="P196" w:history="1">
        <w:r w:rsidRPr="003F3DA0">
          <w:t>строке 130</w:t>
        </w:r>
      </w:hyperlink>
      <w:r w:rsidRPr="003F3DA0">
        <w:t>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99" w:history="1">
        <w:r w:rsidRPr="003F3DA0">
          <w:t>строке 110</w:t>
        </w:r>
      </w:hyperlink>
      <w:r w:rsidRPr="003F3DA0">
        <w:t xml:space="preserve"> - дата удержания налога с суммы фактически полученных доходов, отраженных по </w:t>
      </w:r>
      <w:hyperlink w:anchor="P196" w:history="1">
        <w:r w:rsidRPr="003F3DA0">
          <w:t>строке 130</w:t>
        </w:r>
      </w:hyperlink>
      <w:r w:rsidRPr="003F3DA0">
        <w:t>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202" w:history="1">
        <w:r w:rsidRPr="003F3DA0">
          <w:t>строке 120</w:t>
        </w:r>
      </w:hyperlink>
      <w:r w:rsidRPr="003F3DA0">
        <w:t xml:space="preserve"> - дата, не позднее которой должна быть перечислена сумма налога;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96" w:history="1">
        <w:r w:rsidRPr="003F3DA0">
          <w:t>строке 130</w:t>
        </w:r>
      </w:hyperlink>
      <w:r w:rsidRPr="003F3DA0">
        <w:t xml:space="preserve"> - обобщенная сумма фактически полученных доходов (без вычитания суммы удержанного налога) в указанную в </w:t>
      </w:r>
      <w:hyperlink w:anchor="P196" w:history="1">
        <w:r w:rsidRPr="003F3DA0">
          <w:t>строке 100</w:t>
        </w:r>
      </w:hyperlink>
      <w:r w:rsidRPr="003F3DA0">
        <w:t xml:space="preserve"> дату;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по </w:t>
      </w:r>
      <w:hyperlink w:anchor="P199" w:history="1">
        <w:r w:rsidRPr="003F3DA0">
          <w:t>строке 140</w:t>
        </w:r>
      </w:hyperlink>
      <w:r w:rsidRPr="003F3DA0">
        <w:t xml:space="preserve"> - обобщенная сумма удержанного налога в указанную в </w:t>
      </w:r>
      <w:hyperlink w:anchor="P199" w:history="1">
        <w:r w:rsidRPr="003F3DA0">
          <w:t>строке 110</w:t>
        </w:r>
      </w:hyperlink>
      <w:r w:rsidRPr="003F3DA0">
        <w:t xml:space="preserve"> дату.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Если в отношении различных видов доходов, имеющих одну дату их фактического получения, имеются различные сроки перечисления налога, то </w:t>
      </w:r>
      <w:hyperlink w:anchor="P199" w:history="1">
        <w:r w:rsidRPr="003F3DA0">
          <w:t>строки 100</w:t>
        </w:r>
      </w:hyperlink>
      <w:r w:rsidRPr="003F3DA0">
        <w:t xml:space="preserve"> - </w:t>
      </w:r>
      <w:hyperlink w:anchor="P199" w:history="1">
        <w:r w:rsidRPr="003F3DA0">
          <w:t>140</w:t>
        </w:r>
      </w:hyperlink>
      <w:r w:rsidRPr="003F3DA0">
        <w:t xml:space="preserve"> заполняются по каждому сроку перечисления налога отдельно.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V. Порядок представления Расчета в налоговые органы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5.1. Расчет представляется налоговым агентом в налоговый орган лично или через представителя в электронной форме по телекоммуникационным каналам связи с применением усиленной квалифицированной электронной подписи налогового агента или его представителя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</w:t>
      </w:r>
      <w:hyperlink r:id="rId11" w:history="1">
        <w:r w:rsidRPr="003F3DA0">
          <w:t>приказом</w:t>
        </w:r>
      </w:hyperlink>
      <w:r w:rsidRPr="003F3DA0">
        <w:t xml:space="preserve"> Министерства Российской Федерации по налогам и сборам от 02.04.2002 N БГ-3-32/169 "Об утверждении Порядка представления налоговой декларации в электронном виде по телекоммуникационным каналам связи" (зарегистрирован Министерством юстиции Российской Федерации 16.05.2002, регистрационный номер 3437).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5.2. Датой представления Расчета считается: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дата его фактического представления, при представлении лично или представителем налогового агента в налоговый орган;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дата его отправки почтовым отправлением с описью вложения, при отправке по почте;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дата его отправки, зафиксированная в подтверждении даты отправки в электронной форме по телекоммуникационным каналам связи оператора электронного документооборота.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5.3. Расчет на бумажном носителе представляется только в виде утвержденной машиноориентированной формы, заполненной </w:t>
      </w:r>
      <w:proofErr w:type="gramStart"/>
      <w:r w:rsidRPr="003F3DA0">
        <w:t>от руки</w:t>
      </w:r>
      <w:proofErr w:type="gramEnd"/>
      <w:r w:rsidRPr="003F3DA0">
        <w:t xml:space="preserve"> либо распечатанной на принтере.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1</w:t>
      </w:r>
    </w:p>
    <w:p w:rsidR="00F76F6C" w:rsidRPr="003F3DA0" w:rsidRDefault="00F76F6C">
      <w:pPr>
        <w:pStyle w:val="ConsPlusNormal"/>
        <w:jc w:val="right"/>
      </w:pPr>
      <w:r w:rsidRPr="003F3DA0">
        <w:t>к Порядку заполнения и представления</w:t>
      </w:r>
    </w:p>
    <w:p w:rsidR="00F76F6C" w:rsidRPr="003F3DA0" w:rsidRDefault="00F76F6C">
      <w:pPr>
        <w:pStyle w:val="ConsPlusNormal"/>
        <w:jc w:val="right"/>
      </w:pPr>
      <w:r w:rsidRPr="003F3DA0">
        <w:t>расчета сумм налога на доходы</w:t>
      </w:r>
    </w:p>
    <w:p w:rsidR="00F76F6C" w:rsidRPr="003F3DA0" w:rsidRDefault="00F76F6C">
      <w:pPr>
        <w:pStyle w:val="ConsPlusNormal"/>
        <w:jc w:val="right"/>
      </w:pPr>
      <w:r w:rsidRPr="003F3DA0">
        <w:t>физических лиц, исчисленных</w:t>
      </w:r>
    </w:p>
    <w:p w:rsidR="00F76F6C" w:rsidRPr="003F3DA0" w:rsidRDefault="00F76F6C">
      <w:pPr>
        <w:pStyle w:val="ConsPlusNormal"/>
        <w:jc w:val="right"/>
      </w:pPr>
      <w:r w:rsidRPr="003F3DA0">
        <w:t>и удержанных налоговым агентом</w:t>
      </w:r>
    </w:p>
    <w:p w:rsidR="00F76F6C" w:rsidRPr="003F3DA0" w:rsidRDefault="00F76F6C">
      <w:pPr>
        <w:pStyle w:val="ConsPlusNormal"/>
        <w:jc w:val="right"/>
      </w:pPr>
      <w:r w:rsidRPr="003F3DA0">
        <w:t>по форме 6-НДФЛ, утвержденному</w:t>
      </w:r>
    </w:p>
    <w:p w:rsidR="00F76F6C" w:rsidRPr="003F3DA0" w:rsidRDefault="00F76F6C">
      <w:pPr>
        <w:pStyle w:val="ConsPlusNormal"/>
        <w:jc w:val="right"/>
      </w:pPr>
      <w:r w:rsidRPr="003F3DA0">
        <w:t>приказом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28" w:name="P377"/>
      <w:bookmarkEnd w:id="28"/>
      <w:r w:rsidRPr="003F3DA0">
        <w:t>КОДЫ ПЕРИОДОВ ПРЕДСТАВЛЕНИЯ</w:t>
      </w:r>
    </w:p>
    <w:p w:rsidR="00F76F6C" w:rsidRPr="003F3DA0" w:rsidRDefault="00F76F6C">
      <w:pPr>
        <w:sectPr w:rsidR="00F76F6C" w:rsidRPr="003F3DA0" w:rsidSect="000B7F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8844"/>
      </w:tblGrid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Код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21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1 квартал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31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полугодие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33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девять месяцев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34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год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51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1 квартал при реорганизации (ликвидации) организации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52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полугодие при реорганизации (ликвидации) организации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53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9 месяцев при реорганизации (ликвидации) организации</w:t>
            </w:r>
          </w:p>
        </w:tc>
      </w:tr>
      <w:tr w:rsidR="003F3DA0" w:rsidRPr="003F3DA0">
        <w:tc>
          <w:tcPr>
            <w:tcW w:w="806" w:type="dxa"/>
          </w:tcPr>
          <w:p w:rsidR="00F76F6C" w:rsidRPr="003F3DA0" w:rsidRDefault="00F76F6C">
            <w:pPr>
              <w:pStyle w:val="ConsPlusNormal"/>
            </w:pPr>
            <w:r w:rsidRPr="003F3DA0">
              <w:t>90</w:t>
            </w:r>
          </w:p>
        </w:tc>
        <w:tc>
          <w:tcPr>
            <w:tcW w:w="8844" w:type="dxa"/>
          </w:tcPr>
          <w:p w:rsidR="00F76F6C" w:rsidRPr="003F3DA0" w:rsidRDefault="00F76F6C">
            <w:pPr>
              <w:pStyle w:val="ConsPlusNormal"/>
            </w:pPr>
            <w:r w:rsidRPr="003F3DA0">
              <w:t>год при реорганизации (ликвидации) организации</w:t>
            </w: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2</w:t>
      </w:r>
    </w:p>
    <w:p w:rsidR="00F76F6C" w:rsidRPr="003F3DA0" w:rsidRDefault="00F76F6C">
      <w:pPr>
        <w:pStyle w:val="ConsPlusNormal"/>
        <w:jc w:val="right"/>
      </w:pPr>
      <w:r w:rsidRPr="003F3DA0">
        <w:t>к Порядку заполнения и представления</w:t>
      </w:r>
    </w:p>
    <w:p w:rsidR="00F76F6C" w:rsidRPr="003F3DA0" w:rsidRDefault="00F76F6C">
      <w:pPr>
        <w:pStyle w:val="ConsPlusNormal"/>
        <w:jc w:val="right"/>
      </w:pPr>
      <w:r w:rsidRPr="003F3DA0">
        <w:t>расчета сумм налога на доходы</w:t>
      </w:r>
    </w:p>
    <w:p w:rsidR="00F76F6C" w:rsidRPr="003F3DA0" w:rsidRDefault="00F76F6C">
      <w:pPr>
        <w:pStyle w:val="ConsPlusNormal"/>
        <w:jc w:val="right"/>
      </w:pPr>
      <w:r w:rsidRPr="003F3DA0">
        <w:t>физических лиц, исчисленных</w:t>
      </w:r>
    </w:p>
    <w:p w:rsidR="00F76F6C" w:rsidRPr="003F3DA0" w:rsidRDefault="00F76F6C">
      <w:pPr>
        <w:pStyle w:val="ConsPlusNormal"/>
        <w:jc w:val="right"/>
      </w:pPr>
      <w:r w:rsidRPr="003F3DA0">
        <w:t>и удержанных налоговым агентом</w:t>
      </w:r>
    </w:p>
    <w:p w:rsidR="00F76F6C" w:rsidRPr="003F3DA0" w:rsidRDefault="00F76F6C">
      <w:pPr>
        <w:pStyle w:val="ConsPlusNormal"/>
        <w:jc w:val="right"/>
      </w:pPr>
      <w:r w:rsidRPr="003F3DA0">
        <w:t>по форме 6-НДФЛ, утвержденному</w:t>
      </w:r>
    </w:p>
    <w:p w:rsidR="00F76F6C" w:rsidRPr="003F3DA0" w:rsidRDefault="00F76F6C">
      <w:pPr>
        <w:pStyle w:val="ConsPlusNormal"/>
        <w:jc w:val="right"/>
      </w:pPr>
      <w:r w:rsidRPr="003F3DA0">
        <w:t>приказом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29" w:name="P411"/>
      <w:bookmarkEnd w:id="29"/>
      <w:r w:rsidRPr="003F3DA0">
        <w:t>КОДЫ</w:t>
      </w:r>
    </w:p>
    <w:p w:rsidR="00F76F6C" w:rsidRPr="003F3DA0" w:rsidRDefault="00F76F6C">
      <w:pPr>
        <w:pStyle w:val="ConsPlusNormal"/>
        <w:jc w:val="center"/>
      </w:pPr>
      <w:r w:rsidRPr="003F3DA0">
        <w:t>МЕСТ ПРЕДСТАВЛЕНИЯ РАСЧЕТА СУММ НАЛОГА НА ДОХОДЫ ФИЗИЧЕСКИХ</w:t>
      </w:r>
    </w:p>
    <w:p w:rsidR="00F76F6C" w:rsidRPr="003F3DA0" w:rsidRDefault="00F76F6C">
      <w:pPr>
        <w:pStyle w:val="ConsPlusNormal"/>
        <w:jc w:val="center"/>
      </w:pPr>
      <w:r w:rsidRPr="003F3DA0">
        <w:t>ЛИЦ, ИСЧИСЛЕННЫХ И УДЕРЖАННЫХ НАЛОГОВЫМ АГЕНТОМ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8530"/>
      </w:tblGrid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Код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120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жительства индивидуального предпринимателя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125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жительства адвоката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126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жительства нотариуса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212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учета российской организации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213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учета в качестве крупнейшего налогоплательщика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220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нахождения обособленного подразделения российской организации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320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осуществления деятельности индивидуального предпринимателя</w:t>
            </w:r>
          </w:p>
        </w:tc>
      </w:tr>
      <w:tr w:rsidR="003F3DA0" w:rsidRPr="003F3DA0">
        <w:tc>
          <w:tcPr>
            <w:tcW w:w="86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335</w:t>
            </w:r>
          </w:p>
        </w:tc>
        <w:tc>
          <w:tcPr>
            <w:tcW w:w="8530" w:type="dxa"/>
          </w:tcPr>
          <w:p w:rsidR="00F76F6C" w:rsidRPr="003F3DA0" w:rsidRDefault="00F76F6C">
            <w:pPr>
              <w:pStyle w:val="ConsPlusNormal"/>
            </w:pPr>
            <w:r w:rsidRPr="003F3DA0"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3</w:t>
      </w:r>
    </w:p>
    <w:p w:rsidR="00F76F6C" w:rsidRPr="003F3DA0" w:rsidRDefault="00F76F6C">
      <w:pPr>
        <w:pStyle w:val="ConsPlusNormal"/>
        <w:jc w:val="right"/>
      </w:pPr>
      <w:r w:rsidRPr="003F3DA0">
        <w:t>к Порядку заполнения и представления</w:t>
      </w:r>
    </w:p>
    <w:p w:rsidR="00F76F6C" w:rsidRPr="003F3DA0" w:rsidRDefault="00F76F6C">
      <w:pPr>
        <w:pStyle w:val="ConsPlusNormal"/>
        <w:jc w:val="right"/>
      </w:pPr>
      <w:r w:rsidRPr="003F3DA0">
        <w:t>расчета сумм налога на доходы</w:t>
      </w:r>
    </w:p>
    <w:p w:rsidR="00F76F6C" w:rsidRPr="003F3DA0" w:rsidRDefault="00F76F6C">
      <w:pPr>
        <w:pStyle w:val="ConsPlusNormal"/>
        <w:jc w:val="right"/>
      </w:pPr>
      <w:r w:rsidRPr="003F3DA0">
        <w:t>физических лиц, исчисленных</w:t>
      </w:r>
    </w:p>
    <w:p w:rsidR="00F76F6C" w:rsidRPr="003F3DA0" w:rsidRDefault="00F76F6C">
      <w:pPr>
        <w:pStyle w:val="ConsPlusNormal"/>
        <w:jc w:val="right"/>
      </w:pPr>
      <w:r w:rsidRPr="003F3DA0">
        <w:t>и удержанных налоговым агентом</w:t>
      </w:r>
    </w:p>
    <w:p w:rsidR="00F76F6C" w:rsidRPr="003F3DA0" w:rsidRDefault="00F76F6C">
      <w:pPr>
        <w:pStyle w:val="ConsPlusNormal"/>
        <w:jc w:val="right"/>
      </w:pPr>
      <w:r w:rsidRPr="003F3DA0">
        <w:t>по форме 6-НДФЛ, утвержденному</w:t>
      </w:r>
    </w:p>
    <w:p w:rsidR="00F76F6C" w:rsidRPr="003F3DA0" w:rsidRDefault="00F76F6C">
      <w:pPr>
        <w:pStyle w:val="ConsPlusNormal"/>
        <w:jc w:val="right"/>
      </w:pPr>
      <w:r w:rsidRPr="003F3DA0">
        <w:t>приказом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0" w:name="P447"/>
      <w:bookmarkEnd w:id="30"/>
      <w:r w:rsidRPr="003F3DA0">
        <w:t>КОДЫ,</w:t>
      </w:r>
    </w:p>
    <w:p w:rsidR="00F76F6C" w:rsidRPr="003F3DA0" w:rsidRDefault="00F76F6C">
      <w:pPr>
        <w:pStyle w:val="ConsPlusNormal"/>
        <w:jc w:val="center"/>
      </w:pPr>
      <w:r w:rsidRPr="003F3DA0">
        <w:t>ОПРЕДЕЛЯЮЩИЕ СПОСОБ ПРЕДСТАВЛЕНИЯ РАСЧЕТА СУММ НАЛОГА</w:t>
      </w:r>
    </w:p>
    <w:p w:rsidR="00F76F6C" w:rsidRPr="003F3DA0" w:rsidRDefault="00F76F6C">
      <w:pPr>
        <w:pStyle w:val="ConsPlusNormal"/>
        <w:jc w:val="center"/>
      </w:pPr>
      <w:r w:rsidRPr="003F3DA0">
        <w:t>НА ДОХОДЫ ФИЗИЧЕСКИХ ЛИЦ, ИСЧИСЛЕННЫХ И УДЕРЖАННЫХ</w:t>
      </w:r>
    </w:p>
    <w:p w:rsidR="00F76F6C" w:rsidRPr="003F3DA0" w:rsidRDefault="00F76F6C">
      <w:pPr>
        <w:pStyle w:val="ConsPlusNormal"/>
        <w:jc w:val="center"/>
      </w:pPr>
      <w:r w:rsidRPr="003F3DA0">
        <w:t>НАЛОГОВЫМ АГЕНТОМ В НАЛОГОВЫЙ ОРГАН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8504"/>
      </w:tblGrid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Код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</w:t>
            </w:r>
          </w:p>
        </w:tc>
      </w:tr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01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</w:pPr>
            <w:r w:rsidRPr="003F3DA0">
              <w:t>на бумажном носителе (по почте)</w:t>
            </w:r>
          </w:p>
        </w:tc>
      </w:tr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02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</w:pPr>
            <w:r w:rsidRPr="003F3DA0">
              <w:t>на бумажном носителе (лично)</w:t>
            </w:r>
          </w:p>
        </w:tc>
      </w:tr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04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</w:pPr>
            <w:r w:rsidRPr="003F3DA0">
              <w:t>по телекоммуникационным каналам связи с электронной подписью</w:t>
            </w:r>
          </w:p>
        </w:tc>
      </w:tr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09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</w:pPr>
            <w:r w:rsidRPr="003F3DA0">
              <w:t>на бумажном носителе с использованием штрих-кода (лично)</w:t>
            </w:r>
          </w:p>
        </w:tc>
      </w:tr>
      <w:tr w:rsidR="003F3DA0" w:rsidRPr="003F3DA0">
        <w:tc>
          <w:tcPr>
            <w:tcW w:w="84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10</w:t>
            </w:r>
          </w:p>
        </w:tc>
        <w:tc>
          <w:tcPr>
            <w:tcW w:w="8504" w:type="dxa"/>
          </w:tcPr>
          <w:p w:rsidR="00F76F6C" w:rsidRPr="003F3DA0" w:rsidRDefault="00F76F6C">
            <w:pPr>
              <w:pStyle w:val="ConsPlusNormal"/>
            </w:pPr>
            <w:r w:rsidRPr="003F3DA0">
              <w:t>на бумажном носителе с использованием штрих-кода (по почте)</w:t>
            </w:r>
          </w:p>
        </w:tc>
      </w:tr>
    </w:tbl>
    <w:p w:rsidR="00F76F6C" w:rsidRPr="003F3DA0" w:rsidRDefault="00F76F6C">
      <w:pPr>
        <w:sectPr w:rsidR="00F76F6C" w:rsidRPr="003F3DA0">
          <w:pgSz w:w="16838" w:h="11905"/>
          <w:pgMar w:top="1701" w:right="1134" w:bottom="850" w:left="1134" w:header="0" w:footer="0" w:gutter="0"/>
          <w:cols w:space="720"/>
        </w:sectPr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Приложение N 3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Утвержден</w:t>
      </w:r>
    </w:p>
    <w:p w:rsidR="00F76F6C" w:rsidRPr="003F3DA0" w:rsidRDefault="00F76F6C">
      <w:pPr>
        <w:pStyle w:val="ConsPlusNormal"/>
        <w:jc w:val="right"/>
      </w:pPr>
      <w:r w:rsidRPr="003F3DA0">
        <w:t>приказом ФНС России</w:t>
      </w:r>
    </w:p>
    <w:p w:rsidR="00F76F6C" w:rsidRPr="003F3DA0" w:rsidRDefault="00F76F6C">
      <w:pPr>
        <w:pStyle w:val="ConsPlusNormal"/>
        <w:jc w:val="right"/>
      </w:pPr>
      <w:r w:rsidRPr="003F3DA0">
        <w:t>от 14.10.2015 N ММВ-7-11/450@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Title"/>
        <w:jc w:val="center"/>
      </w:pPr>
      <w:bookmarkStart w:id="31" w:name="P475"/>
      <w:bookmarkEnd w:id="31"/>
      <w:r w:rsidRPr="003F3DA0">
        <w:t>ФОРМАТ</w:t>
      </w:r>
    </w:p>
    <w:p w:rsidR="00F76F6C" w:rsidRPr="003F3DA0" w:rsidRDefault="00F76F6C">
      <w:pPr>
        <w:pStyle w:val="ConsPlusTitle"/>
        <w:jc w:val="center"/>
      </w:pPr>
      <w:r w:rsidRPr="003F3DA0">
        <w:t>ПРЕДСТАВЛЕНИЯ РАСЧЕТА СУММ НАЛОГА НА ДОХОДЫ ФИЗИЧЕСКИХ ЛИЦ,</w:t>
      </w:r>
    </w:p>
    <w:p w:rsidR="00F76F6C" w:rsidRPr="003F3DA0" w:rsidRDefault="00F76F6C">
      <w:pPr>
        <w:pStyle w:val="ConsPlusTitle"/>
        <w:jc w:val="center"/>
      </w:pPr>
      <w:r w:rsidRPr="003F3DA0">
        <w:t>ИСЧИСЛЕННЫХ И УДЕРЖАННЫХ НАЛОГОВЫМ АГЕНТОМ (ФОРМА 6-НДФЛ),</w:t>
      </w:r>
    </w:p>
    <w:p w:rsidR="00F76F6C" w:rsidRPr="003F3DA0" w:rsidRDefault="00F76F6C">
      <w:pPr>
        <w:pStyle w:val="ConsPlusTitle"/>
        <w:jc w:val="center"/>
      </w:pPr>
      <w:r w:rsidRPr="003F3DA0">
        <w:t>В ЭЛЕКТРОННОЙ ФОРМЕ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I. ОБЩИЕ СВЕДЕНИЯ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1. Настоящий формат описывает требования к XML файлам (далее - файлам обмена) передачи в электронной форме расчета сумм налога на доходы физических лиц, исчисленных и удержанных налоговым агентом (</w:t>
      </w:r>
      <w:hyperlink w:anchor="P49" w:history="1">
        <w:r w:rsidRPr="003F3DA0">
          <w:t>форма</w:t>
        </w:r>
      </w:hyperlink>
      <w:r w:rsidRPr="003F3DA0">
        <w:t xml:space="preserve"> 6-НДФЛ), в налоговые органы.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2. Номер версии настоящего формата 5.01, часть CLII.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II. ОПИСАНИЕ ФАЙЛА ОБМЕНА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3. Имя файла обмена должно иметь следующий вид:</w:t>
      </w:r>
    </w:p>
    <w:p w:rsidR="00F76F6C" w:rsidRPr="003F3DA0" w:rsidRDefault="00F76F6C">
      <w:pPr>
        <w:pStyle w:val="ConsPlusNormal"/>
        <w:ind w:firstLine="540"/>
        <w:jc w:val="both"/>
        <w:rPr>
          <w:lang w:val="en-US"/>
        </w:rPr>
      </w:pPr>
      <w:r w:rsidRPr="003F3DA0">
        <w:rPr>
          <w:lang w:val="en-US"/>
        </w:rPr>
        <w:t xml:space="preserve">R_T_A_K_O_GGGGMMDD_N, </w:t>
      </w:r>
      <w:r w:rsidRPr="003F3DA0">
        <w:t>где</w:t>
      </w:r>
      <w:r w:rsidRPr="003F3DA0">
        <w:rPr>
          <w:lang w:val="en-US"/>
        </w:rPr>
        <w:t>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R_T - префикс, принимающий значение NO_NDFL6;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A_K - идентификатор получателя информации, где: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--------------------------------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O - идентификатор отправителя информации, имеет вид: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для организаций - девятнадцатиразрядный код (идентификационный номер налогоплательщика (далее - ИНН)) и код причины постановки на учет (далее - КПП) организации (обособленного подразделения);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GGGG - год формирования передаваемого файла, MM - месяц, DD - день;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N - идентификационный номер файла (длина - от 1 до 36 знаков. Идентификационный номер файла должен обеспечивать уникальность файла).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Расширение имени файла - </w:t>
      </w:r>
      <w:proofErr w:type="spellStart"/>
      <w:r w:rsidRPr="003F3DA0">
        <w:t>xml</w:t>
      </w:r>
      <w:proofErr w:type="spellEnd"/>
      <w:r w:rsidRPr="003F3DA0">
        <w:t>. Расширение имени файла может указываться как строчными, так и прописными буквами.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Параметры первой строки файла обмена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Первая строка XML файла должна иметь следующий вид: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&lt;?</w:t>
      </w:r>
      <w:proofErr w:type="spellStart"/>
      <w:r w:rsidRPr="003F3DA0">
        <w:t>xml</w:t>
      </w:r>
      <w:proofErr w:type="spellEnd"/>
      <w:r w:rsidRPr="003F3DA0">
        <w:t xml:space="preserve"> </w:t>
      </w:r>
      <w:proofErr w:type="spellStart"/>
      <w:r w:rsidRPr="003F3DA0">
        <w:t>version</w:t>
      </w:r>
      <w:proofErr w:type="spellEnd"/>
      <w:r w:rsidRPr="003F3DA0">
        <w:t xml:space="preserve"> ="1.0" </w:t>
      </w:r>
      <w:proofErr w:type="spellStart"/>
      <w:r w:rsidRPr="003F3DA0">
        <w:t>encoding</w:t>
      </w:r>
      <w:proofErr w:type="spellEnd"/>
      <w:r w:rsidRPr="003F3DA0">
        <w:t xml:space="preserve"> ="windows-1251"?&gt;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Имя файла, содержащего XML схему файла обмена, должно иметь следующий вид: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NO_NDFL6_1_152_00_05_01_xx, где </w:t>
      </w:r>
      <w:proofErr w:type="spellStart"/>
      <w:r w:rsidRPr="003F3DA0">
        <w:t>xx</w:t>
      </w:r>
      <w:proofErr w:type="spellEnd"/>
      <w:r w:rsidRPr="003F3DA0">
        <w:t xml:space="preserve"> - номер версии схемы.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Расширение имени файла - </w:t>
      </w:r>
      <w:proofErr w:type="spellStart"/>
      <w:r w:rsidRPr="003F3DA0">
        <w:t>xsd</w:t>
      </w:r>
      <w:proofErr w:type="spellEnd"/>
      <w:r w:rsidRPr="003F3DA0">
        <w:t>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XML схема файла обмена приводится отдельным файлом и размещается на сайте Федеральной налоговой службы.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4. Логическая модель файла обмена представлена в виде диаграммы структуры файла обмена на </w:t>
      </w:r>
      <w:hyperlink w:anchor="P526" w:history="1">
        <w:r w:rsidRPr="003F3DA0">
          <w:t>рисунке 1</w:t>
        </w:r>
      </w:hyperlink>
      <w:r w:rsidRPr="003F3DA0"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613" w:history="1">
        <w:r w:rsidRPr="003F3DA0">
          <w:t>таблицах 4.1</w:t>
        </w:r>
      </w:hyperlink>
      <w:r w:rsidRPr="003F3DA0">
        <w:t xml:space="preserve"> - </w:t>
      </w:r>
      <w:hyperlink w:anchor="P1072" w:history="1">
        <w:r w:rsidRPr="003F3DA0">
          <w:t>4.13</w:t>
        </w:r>
      </w:hyperlink>
      <w:r w:rsidRPr="003F3DA0">
        <w:t xml:space="preserve"> настоящего формата.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Для каждого структурного элемента логической модели файла обмена приводятся следующие сведения: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наименование элемента. Приводится полное наименование элемента &lt;1&gt;;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--------------------------------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описанных в этой строке.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ind w:firstLine="540"/>
        <w:jc w:val="both"/>
      </w:pPr>
      <w:r w:rsidRPr="003F3DA0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 xml:space="preserve"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</w:t>
      </w:r>
      <w:proofErr w:type="spellStart"/>
      <w:r w:rsidRPr="003F3DA0">
        <w:t>неограничено</w:t>
      </w:r>
      <w:proofErr w:type="spellEnd"/>
      <w:r w:rsidRPr="003F3DA0">
        <w:t>, формат имеет вид T(n-).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Формат числового значения указывается в виде N(</w:t>
      </w:r>
      <w:proofErr w:type="spellStart"/>
      <w:r w:rsidRPr="003F3DA0">
        <w:t>m.k</w:t>
      </w:r>
      <w:proofErr w:type="spellEnd"/>
      <w:r w:rsidRPr="003F3DA0"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3F3DA0">
        <w:t>date</w:t>
      </w:r>
      <w:proofErr w:type="spellEnd"/>
      <w:r w:rsidRPr="003F3DA0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F76F6C" w:rsidRPr="003F3DA0" w:rsidRDefault="00F76F6C">
      <w:pPr>
        <w:pStyle w:val="ConsPlusNormal"/>
        <w:ind w:firstLine="540"/>
        <w:jc w:val="both"/>
      </w:pPr>
      <w:r w:rsidRPr="003F3DA0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┌──────────────┐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│┌─┐           │</w:t>
      </w:r>
    </w:p>
    <w:p w:rsidR="00F76F6C" w:rsidRPr="003F3DA0" w:rsidRDefault="00F76F6C">
      <w:pPr>
        <w:pStyle w:val="ConsPlusNonformat"/>
        <w:jc w:val="both"/>
      </w:pPr>
      <w:bookmarkStart w:id="32" w:name="P526"/>
      <w:bookmarkEnd w:id="32"/>
      <w:r w:rsidRPr="003F3DA0">
        <w:rPr>
          <w:sz w:val="16"/>
        </w:rPr>
        <w:t xml:space="preserve">             ││-│ </w:t>
      </w:r>
      <w:proofErr w:type="spellStart"/>
      <w:r w:rsidRPr="003F3DA0">
        <w:rPr>
          <w:sz w:val="16"/>
        </w:rPr>
        <w:t>attributes</w:t>
      </w:r>
      <w:proofErr w:type="spellEnd"/>
      <w:r w:rsidRPr="003F3DA0">
        <w:rPr>
          <w:sz w:val="16"/>
        </w:rPr>
        <w:t>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│└─┘           └──────┐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│ │</w:t>
      </w:r>
      <w:proofErr w:type="spellStart"/>
      <w:r w:rsidRPr="003F3DA0">
        <w:rPr>
          <w:sz w:val="16"/>
        </w:rPr>
        <w:t>ИдФайл</w:t>
      </w:r>
      <w:proofErr w:type="spellEnd"/>
      <w:r w:rsidRPr="003F3DA0">
        <w:rPr>
          <w:sz w:val="16"/>
        </w:rPr>
        <w:t xml:space="preserve"> 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┌┤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Идентификатор файла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┌─────────────┐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│</w:t>
      </w:r>
      <w:proofErr w:type="spellStart"/>
      <w:r w:rsidRPr="003F3DA0">
        <w:rPr>
          <w:sz w:val="16"/>
        </w:rPr>
        <w:t>ВерсПрог</w:t>
      </w:r>
      <w:proofErr w:type="spellEnd"/>
      <w:r w:rsidRPr="003F3DA0">
        <w:rPr>
          <w:sz w:val="16"/>
        </w:rPr>
        <w:t xml:space="preserve">     │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└─────────────┘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Версия </w:t>
      </w:r>
      <w:proofErr w:type="gramStart"/>
      <w:r w:rsidRPr="003F3DA0">
        <w:rPr>
          <w:sz w:val="16"/>
        </w:rPr>
        <w:t xml:space="preserve">программы,   </w:t>
      </w:r>
      <w:proofErr w:type="gramEnd"/>
      <w:r w:rsidRPr="003F3DA0">
        <w:rPr>
          <w:sz w:val="16"/>
        </w:rPr>
        <w:t>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с помощью которой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сформирован файл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┌──────────────┐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│</w:t>
      </w:r>
      <w:proofErr w:type="spellStart"/>
      <w:r w:rsidRPr="003F3DA0">
        <w:rPr>
          <w:sz w:val="16"/>
        </w:rPr>
        <w:t>ВерсФорм</w:t>
      </w:r>
      <w:proofErr w:type="spellEnd"/>
      <w:r w:rsidRPr="003F3DA0">
        <w:rPr>
          <w:sz w:val="16"/>
        </w:rPr>
        <w:t xml:space="preserve">      │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└──────────────┘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││ Версия формата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│└─────────────────────┘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┌──────────────┐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│┌─┐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││-│ </w:t>
      </w:r>
      <w:proofErr w:type="spellStart"/>
      <w:r w:rsidRPr="003F3DA0">
        <w:rPr>
          <w:sz w:val="16"/>
        </w:rPr>
        <w:t>attributes</w:t>
      </w:r>
      <w:proofErr w:type="spellEnd"/>
      <w:r w:rsidRPr="003F3DA0">
        <w:rPr>
          <w:sz w:val="16"/>
        </w:rPr>
        <w:t>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│└─┘           └──────┐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┌──────┐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│КНД   │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┌───────┐   │                                    │ └──────┘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│      ┌┴</w:t>
      </w:r>
      <w:proofErr w:type="gramStart"/>
      <w:r w:rsidRPr="003F3DA0">
        <w:rPr>
          <w:sz w:val="16"/>
        </w:rPr>
        <w:t>┐  │</w:t>
      </w:r>
      <w:proofErr w:type="gramEnd"/>
      <w:r w:rsidRPr="003F3DA0">
        <w:rPr>
          <w:sz w:val="16"/>
        </w:rPr>
        <w:t xml:space="preserve">                                    │ Код формы отчетности│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│ Файл │-├──┤                                    │ по КНД  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│      └┬┘  │                                    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└───────┘   │                                    │ │</w:t>
      </w:r>
      <w:proofErr w:type="spellStart"/>
      <w:r w:rsidRPr="003F3DA0">
        <w:rPr>
          <w:sz w:val="16"/>
        </w:rPr>
        <w:t>ДатаДок</w:t>
      </w:r>
      <w:proofErr w:type="spellEnd"/>
      <w:r w:rsidRPr="003F3DA0">
        <w:rPr>
          <w:sz w:val="16"/>
        </w:rPr>
        <w:t xml:space="preserve">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>Файл обмена │                                    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Дата формирования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документа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│Период 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Период представления│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(</w:t>
      </w:r>
      <w:proofErr w:type="gramStart"/>
      <w:r w:rsidRPr="003F3DA0">
        <w:rPr>
          <w:sz w:val="16"/>
        </w:rPr>
        <w:t xml:space="preserve">код)   </w:t>
      </w:r>
      <w:proofErr w:type="gramEnd"/>
      <w:r w:rsidRPr="003F3DA0">
        <w:rPr>
          <w:sz w:val="16"/>
        </w:rPr>
        <w:t xml:space="preserve">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 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┌┤ │</w:t>
      </w:r>
      <w:proofErr w:type="spellStart"/>
      <w:r w:rsidRPr="003F3DA0">
        <w:rPr>
          <w:sz w:val="16"/>
        </w:rPr>
        <w:t>ОтчетГод</w:t>
      </w:r>
      <w:proofErr w:type="spellEnd"/>
      <w:r w:rsidRPr="003F3DA0">
        <w:rPr>
          <w:sz w:val="16"/>
        </w:rPr>
        <w:t xml:space="preserve">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Налоговый период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(</w:t>
      </w:r>
      <w:proofErr w:type="gramStart"/>
      <w:r w:rsidRPr="003F3DA0">
        <w:rPr>
          <w:sz w:val="16"/>
        </w:rPr>
        <w:t xml:space="preserve">год)   </w:t>
      </w:r>
      <w:proofErr w:type="gramEnd"/>
      <w:r w:rsidRPr="003F3DA0">
        <w:rPr>
          <w:sz w:val="16"/>
        </w:rPr>
        <w:t xml:space="preserve">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│</w:t>
      </w:r>
      <w:proofErr w:type="spellStart"/>
      <w:r w:rsidRPr="003F3DA0">
        <w:rPr>
          <w:sz w:val="16"/>
        </w:rPr>
        <w:t>КодНО</w:t>
      </w:r>
      <w:proofErr w:type="spellEnd"/>
      <w:r w:rsidRPr="003F3DA0">
        <w:rPr>
          <w:sz w:val="16"/>
        </w:rPr>
        <w:t xml:space="preserve">  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Код налогового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органа   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│</w:t>
      </w:r>
      <w:proofErr w:type="spellStart"/>
      <w:r w:rsidRPr="003F3DA0">
        <w:rPr>
          <w:sz w:val="16"/>
        </w:rPr>
        <w:t>НомКорр</w:t>
      </w:r>
      <w:proofErr w:type="spellEnd"/>
      <w:r w:rsidRPr="003F3DA0">
        <w:rPr>
          <w:sz w:val="16"/>
        </w:rPr>
        <w:t xml:space="preserve">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                                  ││ Номер корректировки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/───────\    ┌─────────────────┐  ││ ┌────────────┐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│ │       ├─</w:t>
      </w:r>
      <w:proofErr w:type="gramStart"/>
      <w:r w:rsidRPr="003F3DA0">
        <w:rPr>
          <w:sz w:val="16"/>
        </w:rPr>
        <w:t>┐  │</w:t>
      </w:r>
      <w:proofErr w:type="gramEnd"/>
      <w:r w:rsidRPr="003F3DA0">
        <w:rPr>
          <w:sz w:val="16"/>
        </w:rPr>
        <w:t xml:space="preserve">                ┌┴┐ ││ │</w:t>
      </w:r>
      <w:proofErr w:type="spellStart"/>
      <w:r w:rsidRPr="003F3DA0">
        <w:rPr>
          <w:sz w:val="16"/>
        </w:rPr>
        <w:t>ПоМесту</w:t>
      </w:r>
      <w:proofErr w:type="spellEnd"/>
      <w:r w:rsidRPr="003F3DA0">
        <w:rPr>
          <w:sz w:val="16"/>
        </w:rPr>
        <w:t xml:space="preserve">     │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└─┤</w:t>
      </w:r>
      <w:proofErr w:type="gramStart"/>
      <w:r w:rsidRPr="003F3DA0">
        <w:rPr>
          <w:sz w:val="16"/>
        </w:rPr>
        <w:t>-.-</w:t>
      </w:r>
      <w:proofErr w:type="gramEnd"/>
      <w:r w:rsidRPr="003F3DA0">
        <w:rPr>
          <w:sz w:val="16"/>
        </w:rPr>
        <w:t>.-.-│-├──┤ Документ       │-├─┤│ └────────────┘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│       ├─</w:t>
      </w:r>
      <w:proofErr w:type="gramStart"/>
      <w:r w:rsidRPr="003F3DA0">
        <w:rPr>
          <w:sz w:val="16"/>
        </w:rPr>
        <w:t>┘  │</w:t>
      </w:r>
      <w:proofErr w:type="gramEnd"/>
      <w:r w:rsidRPr="003F3DA0">
        <w:rPr>
          <w:sz w:val="16"/>
        </w:rPr>
        <w:t xml:space="preserve">                └┬┘ ││ Код по месту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\───────/    └─────────────────</w:t>
      </w:r>
      <w:proofErr w:type="gramStart"/>
      <w:r w:rsidRPr="003F3DA0">
        <w:rPr>
          <w:sz w:val="16"/>
        </w:rPr>
        <w:t>┘  │</w:t>
      </w:r>
      <w:proofErr w:type="gramEnd"/>
      <w:r w:rsidRPr="003F3DA0">
        <w:rPr>
          <w:sz w:val="16"/>
        </w:rPr>
        <w:t>│ нахождения (учета)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Состав и </w:t>
      </w:r>
      <w:proofErr w:type="gramStart"/>
      <w:r w:rsidRPr="003F3DA0">
        <w:rPr>
          <w:sz w:val="16"/>
        </w:rPr>
        <w:t>структура  │</w:t>
      </w:r>
      <w:proofErr w:type="gramEnd"/>
      <w:r w:rsidRPr="003F3DA0">
        <w:rPr>
          <w:sz w:val="16"/>
        </w:rPr>
        <w:t>└─────────────────────┘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документа           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 ┌──────┐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 │     ┌┴┐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┌┤</w:t>
      </w:r>
      <w:proofErr w:type="spellStart"/>
      <w:r w:rsidRPr="003F3DA0">
        <w:rPr>
          <w:sz w:val="16"/>
        </w:rPr>
        <w:t>СвНП</w:t>
      </w:r>
      <w:proofErr w:type="spellEnd"/>
      <w:r w:rsidRPr="003F3DA0">
        <w:rPr>
          <w:sz w:val="16"/>
        </w:rPr>
        <w:t xml:space="preserve"> │+│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││     └┬┘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│└──────┘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│ Сведения о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           │ налоговом агенте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/───────\  │ ┌──────────────┐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│ │       ├─┐│ │             ┌┴┐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└─┤</w:t>
      </w:r>
      <w:proofErr w:type="gramStart"/>
      <w:r w:rsidRPr="003F3DA0">
        <w:rPr>
          <w:sz w:val="16"/>
        </w:rPr>
        <w:t>-.-</w:t>
      </w:r>
      <w:proofErr w:type="gramEnd"/>
      <w:r w:rsidRPr="003F3DA0">
        <w:rPr>
          <w:sz w:val="16"/>
        </w:rPr>
        <w:t>.-.-│-├┼─┤Подписант    │+│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│       ├─┘│ │             └┬┘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\───────/  │ └──────────────┘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│ Сведения о лице,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│ подписавшем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│ документ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│ ┌────────────┐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│ │           ┌┴┐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└─┤НДФЛ6      │+│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│           └┬┘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└────────────┘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Расчет сумм налога на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доходы физических лиц,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исчисленных и удержанных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налоговым агентом (форма</w:t>
      </w:r>
    </w:p>
    <w:p w:rsidR="00F76F6C" w:rsidRPr="003F3DA0" w:rsidRDefault="00F76F6C">
      <w:pPr>
        <w:pStyle w:val="ConsPlusNonformat"/>
        <w:jc w:val="both"/>
      </w:pPr>
      <w:r w:rsidRPr="003F3DA0">
        <w:rPr>
          <w:sz w:val="16"/>
        </w:rPr>
        <w:t xml:space="preserve">                                                               6-НДФЛ)</w:t>
      </w:r>
    </w:p>
    <w:p w:rsidR="00F76F6C" w:rsidRPr="003F3DA0" w:rsidRDefault="00F76F6C">
      <w:pPr>
        <w:sectPr w:rsidR="00F76F6C" w:rsidRPr="003F3DA0">
          <w:pgSz w:w="11905" w:h="16838"/>
          <w:pgMar w:top="1134" w:right="850" w:bottom="1134" w:left="1701" w:header="0" w:footer="0" w:gutter="0"/>
          <w:cols w:space="720"/>
        </w:sectPr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r w:rsidRPr="003F3DA0">
        <w:t>Рисунок 1. Диаграмма структуры файла обмена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4.1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3" w:name="P613"/>
      <w:bookmarkEnd w:id="33"/>
      <w:r w:rsidRPr="003F3DA0">
        <w:t>Файл обмена (Файл)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Идентификатор файла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ИдФайл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T(1-255)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ОУ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Содержит (повторяет) имя сформированного файла (без расширения)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Версия программы, с помощью которой сформирован файл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ВерсПрог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T(1-40)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Версия формата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ВерсФорм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Принимает значение: 5.01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Состав и структура документа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Документ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648" w:history="1">
              <w:r w:rsidRPr="003F3DA0">
                <w:t>таблице 4.2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4.2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4" w:name="P648"/>
      <w:bookmarkEnd w:id="34"/>
      <w:r w:rsidRPr="003F3DA0">
        <w:t>Состав и структура документа (Документ)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Код формы документа по КНД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КНД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T(=7)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КНДТип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Принимает значение: 1151099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Дата формирования документа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ДатаДок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ДатаТип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Дата в формате ДД.ММ.ГГГГ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Период представления (код)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Период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Принимает значение:</w:t>
            </w:r>
          </w:p>
          <w:p w:rsidR="00F76F6C" w:rsidRPr="003F3DA0" w:rsidRDefault="00F76F6C">
            <w:pPr>
              <w:pStyle w:val="ConsPlusNormal"/>
            </w:pPr>
            <w:r w:rsidRPr="003F3DA0">
              <w:t>21 - 1 квартал |</w:t>
            </w:r>
          </w:p>
          <w:p w:rsidR="00F76F6C" w:rsidRPr="003F3DA0" w:rsidRDefault="00F76F6C">
            <w:pPr>
              <w:pStyle w:val="ConsPlusNormal"/>
            </w:pPr>
            <w:r w:rsidRPr="003F3DA0">
              <w:t>31 - полугодие |</w:t>
            </w:r>
          </w:p>
          <w:p w:rsidR="00F76F6C" w:rsidRPr="003F3DA0" w:rsidRDefault="00F76F6C">
            <w:pPr>
              <w:pStyle w:val="ConsPlusNormal"/>
            </w:pPr>
            <w:r w:rsidRPr="003F3DA0">
              <w:t>33 - девять месяцев |</w:t>
            </w:r>
          </w:p>
          <w:p w:rsidR="00F76F6C" w:rsidRPr="003F3DA0" w:rsidRDefault="00F76F6C">
            <w:pPr>
              <w:pStyle w:val="ConsPlusNormal"/>
            </w:pPr>
            <w:r w:rsidRPr="003F3DA0">
              <w:t>34 - год |</w:t>
            </w:r>
          </w:p>
          <w:p w:rsidR="00F76F6C" w:rsidRPr="003F3DA0" w:rsidRDefault="00F76F6C">
            <w:pPr>
              <w:pStyle w:val="ConsPlusNormal"/>
            </w:pPr>
            <w:r w:rsidRPr="003F3DA0">
              <w:t>51 - 1 квартал при реорганизации (ликвидации) организации |</w:t>
            </w:r>
          </w:p>
          <w:p w:rsidR="00F76F6C" w:rsidRPr="003F3DA0" w:rsidRDefault="00F76F6C">
            <w:pPr>
              <w:pStyle w:val="ConsPlusNormal"/>
            </w:pPr>
            <w:r w:rsidRPr="003F3DA0">
              <w:t>52 - полугодие при реорганизации (ликвидации) организации |</w:t>
            </w:r>
          </w:p>
          <w:p w:rsidR="00F76F6C" w:rsidRPr="003F3DA0" w:rsidRDefault="00F76F6C">
            <w:pPr>
              <w:pStyle w:val="ConsPlusNormal"/>
            </w:pPr>
            <w:r w:rsidRPr="003F3DA0">
              <w:t>53 - 9 месяцев при реорганизации (ликвидации) организации |</w:t>
            </w:r>
          </w:p>
          <w:p w:rsidR="00F76F6C" w:rsidRPr="003F3DA0" w:rsidRDefault="00F76F6C">
            <w:pPr>
              <w:pStyle w:val="ConsPlusNormal"/>
            </w:pPr>
            <w:r w:rsidRPr="003F3DA0">
              <w:t>90 - год при реорганизации (ликвидации) организации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Налоговый период (год)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ОтчетГод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proofErr w:type="gramStart"/>
            <w:r w:rsidRPr="003F3DA0">
              <w:t>xs:gYear</w:t>
            </w:r>
            <w:proofErr w:type="spellEnd"/>
            <w:proofErr w:type="gram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Год в формате ГГГГ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Код налогового органа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КодНО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T(=4)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СОНОТип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Принимает значение в соответствии с классификатором "Система обозначений налоговых органов"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Номер корректировки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НомКорр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N(3)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Принимает значение:</w:t>
            </w:r>
          </w:p>
          <w:p w:rsidR="00F76F6C" w:rsidRPr="003F3DA0" w:rsidRDefault="00F76F6C">
            <w:pPr>
              <w:pStyle w:val="ConsPlusNormal"/>
            </w:pPr>
            <w:r w:rsidRPr="003F3DA0">
              <w:t>0 - первичный документ,</w:t>
            </w:r>
          </w:p>
          <w:p w:rsidR="00F76F6C" w:rsidRPr="003F3DA0" w:rsidRDefault="00F76F6C">
            <w:pPr>
              <w:pStyle w:val="ConsPlusNormal"/>
            </w:pPr>
            <w:r w:rsidRPr="003F3DA0">
              <w:t>1 - 999 - номер корректировки для корректирующего документа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Код по месту нахождения (учета)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ПоМесту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T(=3)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Принимает значение:</w:t>
            </w:r>
          </w:p>
          <w:p w:rsidR="00F76F6C" w:rsidRPr="003F3DA0" w:rsidRDefault="00F76F6C">
            <w:pPr>
              <w:pStyle w:val="ConsPlusNormal"/>
            </w:pPr>
            <w:r w:rsidRPr="003F3DA0">
              <w:t>120 - по месту жительства</w:t>
            </w:r>
          </w:p>
          <w:p w:rsidR="00F76F6C" w:rsidRPr="003F3DA0" w:rsidRDefault="00F76F6C">
            <w:pPr>
              <w:pStyle w:val="ConsPlusNormal"/>
            </w:pPr>
            <w:r w:rsidRPr="003F3DA0">
              <w:t>индивидуального предпринимателя |</w:t>
            </w:r>
          </w:p>
          <w:p w:rsidR="00F76F6C" w:rsidRPr="003F3DA0" w:rsidRDefault="00F76F6C">
            <w:pPr>
              <w:pStyle w:val="ConsPlusNormal"/>
            </w:pPr>
            <w:r w:rsidRPr="003F3DA0">
              <w:t>125 - по месту жительства адвоката |</w:t>
            </w:r>
          </w:p>
          <w:p w:rsidR="00F76F6C" w:rsidRPr="003F3DA0" w:rsidRDefault="00F76F6C">
            <w:pPr>
              <w:pStyle w:val="ConsPlusNormal"/>
            </w:pPr>
            <w:r w:rsidRPr="003F3DA0">
              <w:t>126 - по месту жительства нотариуса |</w:t>
            </w:r>
          </w:p>
          <w:p w:rsidR="00F76F6C" w:rsidRPr="003F3DA0" w:rsidRDefault="00F76F6C">
            <w:pPr>
              <w:pStyle w:val="ConsPlusNormal"/>
            </w:pPr>
            <w:r w:rsidRPr="003F3DA0">
              <w:t>212 - по месту учета российской организации |</w:t>
            </w:r>
          </w:p>
          <w:p w:rsidR="00F76F6C" w:rsidRPr="003F3DA0" w:rsidRDefault="00F76F6C">
            <w:pPr>
              <w:pStyle w:val="ConsPlusNormal"/>
            </w:pPr>
            <w:r w:rsidRPr="003F3DA0">
              <w:t>213 - по месту учета в качестве крупнейшего налогоплательщика |</w:t>
            </w:r>
          </w:p>
          <w:p w:rsidR="00F76F6C" w:rsidRPr="003F3DA0" w:rsidRDefault="00F76F6C">
            <w:pPr>
              <w:pStyle w:val="ConsPlusNormal"/>
            </w:pPr>
            <w:r w:rsidRPr="003F3DA0">
              <w:t>220 - по месту нахождения обособленного подразделения российской организации |</w:t>
            </w:r>
          </w:p>
          <w:p w:rsidR="00F76F6C" w:rsidRPr="003F3DA0" w:rsidRDefault="00F76F6C">
            <w:pPr>
              <w:pStyle w:val="ConsPlusNormal"/>
            </w:pPr>
            <w:r w:rsidRPr="003F3DA0">
              <w:t>320 - по месту осуществления деятельности индивидуального предпринимателя |</w:t>
            </w:r>
          </w:p>
          <w:p w:rsidR="00F76F6C" w:rsidRPr="003F3DA0" w:rsidRDefault="00F76F6C">
            <w:pPr>
              <w:pStyle w:val="ConsPlusNormal"/>
            </w:pPr>
            <w:r w:rsidRPr="003F3DA0">
              <w:t>335 - по месту нахождения обособленного подразделения иностранной организации в Российской Федерации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Сведения о налоговом агенте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СвНП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742" w:history="1">
              <w:r w:rsidRPr="003F3DA0">
                <w:t>таблице 4.3</w:t>
              </w:r>
            </w:hyperlink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Сведения о лице, подписавшем документ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Подписант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832" w:history="1">
              <w:r w:rsidRPr="003F3DA0">
                <w:t>таблице 4.6</w:t>
              </w:r>
            </w:hyperlink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Расчет сумм налога на доходы физических лиц, исчисленных и удержанных налоговым агентом (</w:t>
            </w:r>
            <w:hyperlink w:anchor="P49" w:history="1">
              <w:r w:rsidRPr="003F3DA0">
                <w:t>форма</w:t>
              </w:r>
            </w:hyperlink>
            <w:r w:rsidRPr="003F3DA0">
              <w:t xml:space="preserve"> 6-НДФЛ)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НДФЛ6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890" w:history="1">
              <w:r w:rsidRPr="003F3DA0">
                <w:t>таблице 4.8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4.3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5" w:name="P742"/>
      <w:bookmarkEnd w:id="35"/>
      <w:r w:rsidRPr="003F3DA0">
        <w:t>Сведения о налоговом агенте (</w:t>
      </w:r>
      <w:proofErr w:type="spellStart"/>
      <w:r w:rsidRPr="003F3DA0">
        <w:t>СвНП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Код по </w:t>
            </w:r>
            <w:hyperlink r:id="rId12" w:history="1">
              <w:r w:rsidRPr="003F3DA0">
                <w:t>ОКТМО</w:t>
              </w:r>
            </w:hyperlink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hyperlink r:id="rId13" w:history="1">
              <w:r w:rsidRPr="003F3DA0">
                <w:t>ОКТМО</w:t>
              </w:r>
            </w:hyperlink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T(=8) |</w:t>
            </w:r>
          </w:p>
          <w:p w:rsidR="00F76F6C" w:rsidRPr="003F3DA0" w:rsidRDefault="00F76F6C">
            <w:pPr>
              <w:pStyle w:val="ConsPlusNormal"/>
              <w:jc w:val="center"/>
            </w:pPr>
            <w:r w:rsidRPr="003F3DA0">
              <w:t>T(=11)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ОКТМОТип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Принимает значение в соответствии с Общероссийским классификатором территорий муниципальных образований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Номер контактного телефона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Тлф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T(1-20)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blPrEx>
          <w:tblBorders>
            <w:insideH w:val="nil"/>
          </w:tblBorders>
        </w:tblPrEx>
        <w:tc>
          <w:tcPr>
            <w:tcW w:w="3114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</w:pPr>
            <w:r w:rsidRPr="003F3DA0">
              <w:t>Налоговый агент - организация |</w:t>
            </w:r>
          </w:p>
        </w:tc>
        <w:tc>
          <w:tcPr>
            <w:tcW w:w="1806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НПЮЛ</w:t>
            </w:r>
          </w:p>
        </w:tc>
        <w:tc>
          <w:tcPr>
            <w:tcW w:w="1132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  <w:tcBorders>
              <w:bottom w:val="nil"/>
            </w:tcBorders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779" w:history="1">
              <w:r w:rsidRPr="003F3DA0">
                <w:t>таблице 4.4</w:t>
              </w:r>
            </w:hyperlink>
          </w:p>
        </w:tc>
      </w:tr>
      <w:tr w:rsidR="003F3DA0" w:rsidRPr="003F3DA0">
        <w:tblPrEx>
          <w:tblBorders>
            <w:insideH w:val="nil"/>
          </w:tblBorders>
        </w:tblPrEx>
        <w:tc>
          <w:tcPr>
            <w:tcW w:w="3114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</w:pPr>
            <w:r w:rsidRPr="003F3DA0">
              <w:t>Налоговый агент - физическое лицо</w:t>
            </w:r>
          </w:p>
        </w:tc>
        <w:tc>
          <w:tcPr>
            <w:tcW w:w="1806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НПФЛ</w:t>
            </w:r>
          </w:p>
        </w:tc>
        <w:tc>
          <w:tcPr>
            <w:tcW w:w="1132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  <w:tcBorders>
              <w:top w:val="nil"/>
            </w:tcBorders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808" w:history="1">
              <w:r w:rsidRPr="003F3DA0">
                <w:t>таблице 4.5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4.4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6" w:name="P779"/>
      <w:bookmarkEnd w:id="36"/>
      <w:r w:rsidRPr="003F3DA0">
        <w:t>Налоговый агент - организация (НПЮЛ)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Наименование организации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НаимОрг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T(1-1000)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ИНН организации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ИННЮЛ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ИННЮЛТип</w:t>
            </w:r>
            <w:proofErr w:type="spellEnd"/>
            <w:r w:rsidRPr="003F3DA0">
              <w:t>&gt;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КПП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КПП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T(=9)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КППТип</w:t>
            </w:r>
            <w:proofErr w:type="spellEnd"/>
            <w:r w:rsidRPr="003F3DA0">
              <w:t>&gt;</w:t>
            </w: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4.5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7" w:name="P808"/>
      <w:bookmarkEnd w:id="37"/>
      <w:r w:rsidRPr="003F3DA0">
        <w:t>Налоговый агент - физическое лицо (НПФЛ)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ИНН физического лица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</w:pPr>
            <w:r w:rsidRPr="003F3DA0">
              <w:t>ИННФЛ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ИННФЛТип</w:t>
            </w:r>
            <w:proofErr w:type="spellEnd"/>
            <w:r w:rsidRPr="003F3DA0">
              <w:t>&gt;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Фамилия, имя, отчество физического лица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</w:pPr>
            <w:r w:rsidRPr="003F3DA0">
              <w:t>ФИО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ФИОТип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1072" w:history="1">
              <w:r w:rsidRPr="003F3DA0">
                <w:t>таблице 4.13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4.6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8" w:name="P832"/>
      <w:bookmarkEnd w:id="38"/>
      <w:r w:rsidRPr="003F3DA0">
        <w:t>Сведения о лице, подписавшем документ (Подписант)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Признак лица, подписавшего документ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ПрПодп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ОК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Принимает значение:</w:t>
            </w:r>
          </w:p>
          <w:p w:rsidR="00F76F6C" w:rsidRPr="003F3DA0" w:rsidRDefault="00F76F6C">
            <w:pPr>
              <w:pStyle w:val="ConsPlusNormal"/>
            </w:pPr>
            <w:r w:rsidRPr="003F3DA0">
              <w:t>1 - налоговый агент |</w:t>
            </w:r>
          </w:p>
          <w:p w:rsidR="00F76F6C" w:rsidRPr="003F3DA0" w:rsidRDefault="00F76F6C">
            <w:pPr>
              <w:pStyle w:val="ConsPlusNormal"/>
            </w:pPr>
            <w:r w:rsidRPr="003F3DA0">
              <w:t>2 - представитель налогового агента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Фамилия, имя, отчество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ФИО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НУ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ФИОТип</w:t>
            </w:r>
            <w:proofErr w:type="spellEnd"/>
            <w:r w:rsidRPr="003F3DA0">
              <w:t xml:space="preserve">&gt;. Состав элемента представлен в </w:t>
            </w:r>
            <w:hyperlink w:anchor="P1072" w:history="1">
              <w:r w:rsidRPr="003F3DA0">
                <w:t>таблице 4.13</w:t>
              </w:r>
            </w:hyperlink>
          </w:p>
          <w:p w:rsidR="00F76F6C" w:rsidRPr="003F3DA0" w:rsidRDefault="00F76F6C">
            <w:pPr>
              <w:pStyle w:val="ConsPlusNormal"/>
            </w:pPr>
            <w:r w:rsidRPr="003F3DA0">
              <w:t>Элемент обязателен при выполнении одного из условий:</w:t>
            </w:r>
          </w:p>
          <w:p w:rsidR="00F76F6C" w:rsidRPr="003F3DA0" w:rsidRDefault="00F76F6C">
            <w:pPr>
              <w:pStyle w:val="ConsPlusNormal"/>
            </w:pPr>
            <w:r w:rsidRPr="003F3DA0">
              <w:t>- &lt;</w:t>
            </w:r>
            <w:proofErr w:type="spellStart"/>
            <w:r w:rsidRPr="003F3DA0">
              <w:t>ПрПодп</w:t>
            </w:r>
            <w:proofErr w:type="spellEnd"/>
            <w:r w:rsidRPr="003F3DA0">
              <w:t>&gt;=2 |</w:t>
            </w:r>
          </w:p>
          <w:p w:rsidR="00F76F6C" w:rsidRPr="003F3DA0" w:rsidRDefault="00F76F6C">
            <w:pPr>
              <w:pStyle w:val="ConsPlusNormal"/>
            </w:pPr>
            <w:r w:rsidRPr="003F3DA0">
              <w:t>- &lt;</w:t>
            </w:r>
            <w:proofErr w:type="spellStart"/>
            <w:r w:rsidRPr="003F3DA0">
              <w:t>ПрПодп</w:t>
            </w:r>
            <w:proofErr w:type="spellEnd"/>
            <w:r w:rsidRPr="003F3DA0">
              <w:t>&gt;=1 и наличие &lt;НПЮЛ&gt;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Сведения о представителе налогового агента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СвПред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НУ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867" w:history="1">
              <w:r w:rsidRPr="003F3DA0">
                <w:t>таблице 4.7</w:t>
              </w:r>
            </w:hyperlink>
            <w:r w:rsidRPr="003F3DA0">
              <w:t>.</w:t>
            </w:r>
          </w:p>
          <w:p w:rsidR="00F76F6C" w:rsidRPr="003F3DA0" w:rsidRDefault="00F76F6C">
            <w:pPr>
              <w:pStyle w:val="ConsPlusNormal"/>
            </w:pPr>
            <w:r w:rsidRPr="003F3DA0">
              <w:t>Элемент обязателен при &lt;</w:t>
            </w:r>
            <w:proofErr w:type="spellStart"/>
            <w:r w:rsidRPr="003F3DA0">
              <w:t>ПрПодп</w:t>
            </w:r>
            <w:proofErr w:type="spellEnd"/>
            <w:r w:rsidRPr="003F3DA0">
              <w:t>&gt;=2</w:t>
            </w: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4.7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39" w:name="P867"/>
      <w:bookmarkEnd w:id="39"/>
      <w:r w:rsidRPr="003F3DA0">
        <w:t>Сведения о представителе налогового агента (</w:t>
      </w:r>
      <w:proofErr w:type="spellStart"/>
      <w:r w:rsidRPr="003F3DA0">
        <w:t>СвПред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Наименование документа, подтверждающего полномочия представителя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НаимДок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T(1-120)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Наименование организации - представителя налогового агента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НаимОрг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T(1-1000)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4.8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0" w:name="P890"/>
      <w:bookmarkEnd w:id="40"/>
      <w:r w:rsidRPr="003F3DA0">
        <w:t>Расчет сумм налога на доходы физических</w:t>
      </w:r>
    </w:p>
    <w:p w:rsidR="00F76F6C" w:rsidRPr="003F3DA0" w:rsidRDefault="00F76F6C">
      <w:pPr>
        <w:pStyle w:val="ConsPlusNormal"/>
        <w:jc w:val="center"/>
      </w:pPr>
      <w:r w:rsidRPr="003F3DA0">
        <w:t>лиц, исчисленных и удержанных налоговым агентом</w:t>
      </w:r>
    </w:p>
    <w:p w:rsidR="00F76F6C" w:rsidRPr="003F3DA0" w:rsidRDefault="00F76F6C">
      <w:pPr>
        <w:pStyle w:val="ConsPlusNormal"/>
        <w:jc w:val="center"/>
      </w:pPr>
      <w:r w:rsidRPr="003F3DA0">
        <w:t>(форма 6-НДФЛ) (НДФЛ6)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Обобщенные показатели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ОбобщПоказ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915" w:history="1">
              <w:r w:rsidRPr="003F3DA0">
                <w:t>таблице 4.9</w:t>
              </w:r>
            </w:hyperlink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Даты и суммы фактически полученных доходов и удержанного налога на доходы физических лиц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ДохНал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1010" w:history="1">
              <w:r w:rsidRPr="003F3DA0">
                <w:t>таблице 4.11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4.9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1" w:name="P915"/>
      <w:bookmarkEnd w:id="41"/>
      <w:r w:rsidRPr="003F3DA0">
        <w:t>Обобщенные показатели (</w:t>
      </w:r>
      <w:proofErr w:type="spellStart"/>
      <w:r w:rsidRPr="003F3DA0">
        <w:t>ОбобщПоказ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Количество физических лиц, получивших доход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КолФЛДоход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N(7)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удержанного налога, итого по всем ставкам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УдержНалИт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налога, не удержанная налоговым агентом, итого по всем ставкам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НеУдержНалИт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налога, возвращенная налоговым агентом, итого по всем ставкам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ВозврНалИт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Сведения по суммам в зависимости от ставки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СумСтавка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ОМ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956" w:history="1">
              <w:r w:rsidRPr="003F3DA0">
                <w:t>таблице 4.10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4.10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2" w:name="P956"/>
      <w:bookmarkEnd w:id="42"/>
      <w:r w:rsidRPr="003F3DA0">
        <w:t>Сведения по суммам в зависимости от ставки</w:t>
      </w:r>
    </w:p>
    <w:p w:rsidR="00F76F6C" w:rsidRPr="003F3DA0" w:rsidRDefault="00F76F6C">
      <w:pPr>
        <w:pStyle w:val="ConsPlusNormal"/>
        <w:jc w:val="center"/>
      </w:pPr>
      <w:r w:rsidRPr="003F3DA0">
        <w:t>налога (</w:t>
      </w:r>
      <w:proofErr w:type="spellStart"/>
      <w:r w:rsidRPr="003F3DA0">
        <w:t>СумСтавка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Ставка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Ставка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начисленного дохода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НачислДох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N(17.2)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В том числе сумма начисленного дохода в виде дивидендов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НачислДохДив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N(17.2)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налоговых вычетов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ВычетНал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N(17.2)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исчисленного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ИсчислНал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 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В том числе сумма исчисленного налога </w:t>
            </w:r>
            <w:proofErr w:type="gramStart"/>
            <w:r w:rsidRPr="003F3DA0">
              <w:t>на дохода</w:t>
            </w:r>
            <w:proofErr w:type="gramEnd"/>
            <w:r w:rsidRPr="003F3DA0">
              <w:t xml:space="preserve"> в виде дивидендов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ИсчислНалДив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фиксированного авансового платежа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АвансПлат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4.11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3" w:name="P1010"/>
      <w:bookmarkEnd w:id="43"/>
      <w:r w:rsidRPr="003F3DA0">
        <w:t>Даты и суммы фактически полученных доходов и удержанного</w:t>
      </w:r>
    </w:p>
    <w:p w:rsidR="00F76F6C" w:rsidRPr="003F3DA0" w:rsidRDefault="00F76F6C">
      <w:pPr>
        <w:pStyle w:val="ConsPlusNormal"/>
        <w:jc w:val="center"/>
      </w:pPr>
      <w:r w:rsidRPr="003F3DA0">
        <w:t>налога на доходы физических лиц (</w:t>
      </w:r>
      <w:proofErr w:type="spellStart"/>
      <w:r w:rsidRPr="003F3DA0">
        <w:t>ДохНал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Сведения по суммам в зависимости от дат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СумДата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</w:pP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ОМ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 xml:space="preserve">Состав элемента представлен в </w:t>
            </w:r>
            <w:hyperlink w:anchor="P1028" w:history="1">
              <w:r w:rsidRPr="003F3DA0">
                <w:t>таблице 4.12</w:t>
              </w:r>
            </w:hyperlink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4.12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4" w:name="P1028"/>
      <w:bookmarkEnd w:id="44"/>
      <w:r w:rsidRPr="003F3DA0">
        <w:t>Сведения по суммам в зависимости от дат (</w:t>
      </w:r>
      <w:proofErr w:type="spellStart"/>
      <w:r w:rsidRPr="003F3DA0">
        <w:t>СумДата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Дата фактического получения дохода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ДатаФактДох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ДатаТип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Дата в формате ДД.ММ.ГГГГ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Дата удержания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ДатаУдержНал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ДатаТип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Дата в формате ДД.ММ.ГГГГ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Срок перечисления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СрокПрчслНал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T(=10)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  <w:r w:rsidRPr="003F3DA0">
              <w:t>Типовой элемент &lt;</w:t>
            </w:r>
            <w:proofErr w:type="spellStart"/>
            <w:r w:rsidRPr="003F3DA0">
              <w:t>ДатаТип</w:t>
            </w:r>
            <w:proofErr w:type="spellEnd"/>
            <w:r w:rsidRPr="003F3DA0">
              <w:t>&gt;.</w:t>
            </w:r>
          </w:p>
          <w:p w:rsidR="00F76F6C" w:rsidRPr="003F3DA0" w:rsidRDefault="00F76F6C">
            <w:pPr>
              <w:pStyle w:val="ConsPlusNormal"/>
            </w:pPr>
            <w:r w:rsidRPr="003F3DA0">
              <w:t>Дата в формате ДД.ММ.ГГГГ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фактически полученного дохода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ФактДоход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N(17.2)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Сумма удержанного налога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proofErr w:type="spellStart"/>
            <w:r w:rsidRPr="003F3DA0">
              <w:t>УдержНал</w:t>
            </w:r>
            <w:proofErr w:type="spellEnd"/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N(15)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right"/>
      </w:pPr>
      <w:r w:rsidRPr="003F3DA0">
        <w:t>Таблица 4.13</w:t>
      </w: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center"/>
      </w:pPr>
      <w:bookmarkStart w:id="45" w:name="P1072"/>
      <w:bookmarkEnd w:id="45"/>
      <w:r w:rsidRPr="003F3DA0">
        <w:t>Фамилия, имя, отчество (</w:t>
      </w:r>
      <w:proofErr w:type="spellStart"/>
      <w:r w:rsidRPr="003F3DA0">
        <w:t>ФИОТип</w:t>
      </w:r>
      <w:proofErr w:type="spellEnd"/>
      <w:r w:rsidRPr="003F3DA0">
        <w:t>)</w:t>
      </w:r>
    </w:p>
    <w:p w:rsidR="00F76F6C" w:rsidRPr="003F3DA0" w:rsidRDefault="00F76F6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1806"/>
        <w:gridCol w:w="1132"/>
        <w:gridCol w:w="1372"/>
        <w:gridCol w:w="1300"/>
        <w:gridCol w:w="3359"/>
      </w:tblGrid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Наименование элемента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Сокращенное наименование (код) элемента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типа элемента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Формат элемента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Признак обязательности элемента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Дополнительная информация</w:t>
            </w: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Фамилия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Фамилия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T(1-60)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Имя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Имя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T(1-60)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  <w:tr w:rsidR="003F3DA0" w:rsidRPr="003F3DA0">
        <w:tc>
          <w:tcPr>
            <w:tcW w:w="3114" w:type="dxa"/>
          </w:tcPr>
          <w:p w:rsidR="00F76F6C" w:rsidRPr="003F3DA0" w:rsidRDefault="00F76F6C">
            <w:pPr>
              <w:pStyle w:val="ConsPlusNormal"/>
            </w:pPr>
            <w:r w:rsidRPr="003F3DA0">
              <w:t>Отчество</w:t>
            </w:r>
          </w:p>
        </w:tc>
        <w:tc>
          <w:tcPr>
            <w:tcW w:w="1806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Отчество</w:t>
            </w:r>
          </w:p>
        </w:tc>
        <w:tc>
          <w:tcPr>
            <w:tcW w:w="113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А</w:t>
            </w:r>
          </w:p>
        </w:tc>
        <w:tc>
          <w:tcPr>
            <w:tcW w:w="1372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T(1-60)</w:t>
            </w:r>
          </w:p>
        </w:tc>
        <w:tc>
          <w:tcPr>
            <w:tcW w:w="1300" w:type="dxa"/>
          </w:tcPr>
          <w:p w:rsidR="00F76F6C" w:rsidRPr="003F3DA0" w:rsidRDefault="00F76F6C">
            <w:pPr>
              <w:pStyle w:val="ConsPlusNormal"/>
              <w:jc w:val="center"/>
            </w:pPr>
            <w:r w:rsidRPr="003F3DA0">
              <w:t>Н</w:t>
            </w:r>
          </w:p>
        </w:tc>
        <w:tc>
          <w:tcPr>
            <w:tcW w:w="3359" w:type="dxa"/>
          </w:tcPr>
          <w:p w:rsidR="00F76F6C" w:rsidRPr="003F3DA0" w:rsidRDefault="00F76F6C">
            <w:pPr>
              <w:pStyle w:val="ConsPlusNormal"/>
            </w:pPr>
          </w:p>
        </w:tc>
      </w:tr>
    </w:tbl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jc w:val="both"/>
      </w:pPr>
    </w:p>
    <w:p w:rsidR="00F76F6C" w:rsidRPr="003F3DA0" w:rsidRDefault="00F76F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Pr="003F3DA0" w:rsidRDefault="0020737D">
      <w:bookmarkStart w:id="46" w:name="_GoBack"/>
      <w:bookmarkEnd w:id="46"/>
    </w:p>
    <w:sectPr w:rsidR="0020737D" w:rsidRPr="003F3DA0" w:rsidSect="00C73B5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6C"/>
    <w:rsid w:val="0020737D"/>
    <w:rsid w:val="003F3DA0"/>
    <w:rsid w:val="00F76F6C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71EF-9AEC-453C-9C99-C8856F53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6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6F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6F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39CE48237C4D4638FD047D34A6AC9809C6E89EF58CD364A0378E079f7M0O" TargetMode="External"/><Relationship Id="rId13" Type="http://schemas.openxmlformats.org/officeDocument/2006/relationships/hyperlink" Target="consultantplus://offline/ref=57039CE48237C4D4638FD047D34A6AC9809C6E89EF58CD364A0378E079f7M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039CE48237C4D4638FD047D34A6AC9809C6E89EF58CD364A0378E079f7M0O" TargetMode="External"/><Relationship Id="rId12" Type="http://schemas.openxmlformats.org/officeDocument/2006/relationships/hyperlink" Target="consultantplus://offline/ref=57039CE48237C4D4638FD047D34A6AC9809C6E89EF58CD364A0378E079f7M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039CE48237C4D4638FD047D34A6AC9809C6E89EF58CD364A0378E079f7M0O" TargetMode="External"/><Relationship Id="rId11" Type="http://schemas.openxmlformats.org/officeDocument/2006/relationships/hyperlink" Target="consultantplus://offline/ref=57039CE48237C4D4638FD047D34A6AC9829E6482EB52903C425A74E2f7MEO" TargetMode="External"/><Relationship Id="rId5" Type="http://schemas.openxmlformats.org/officeDocument/2006/relationships/hyperlink" Target="consultantplus://offline/ref=57039CE48237C4D4638FD047D34A6AC980906E82E75ACD364A0378E07970C82D840FCE8B0171f2M2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039CE48237C4D4638FD047D34A6AC980906E82E75ACD364A0378E07970C82D840FCE83017520AEf8M9O" TargetMode="External"/><Relationship Id="rId4" Type="http://schemas.openxmlformats.org/officeDocument/2006/relationships/hyperlink" Target="consultantplus://offline/ref=57039CE48237C4D4638FD047D34A6AC980906588ED51CD364A0378E07970C82D840FCE81017Cf2M0O" TargetMode="External"/><Relationship Id="rId9" Type="http://schemas.openxmlformats.org/officeDocument/2006/relationships/hyperlink" Target="consultantplus://offline/ref=57039CE48237C4D4638FD047D34A6AC9809C6E89EF58CD364A0378E079f7M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8152</Words>
  <Characters>46473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2015-12-10T14:12:00Z</dcterms:created>
  <dcterms:modified xsi:type="dcterms:W3CDTF">2015-12-10T14:14:00Z</dcterms:modified>
</cp:coreProperties>
</file>